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5ECE32" w14:textId="3F63ADBB" w:rsidR="00315BB9" w:rsidRPr="005E07DC" w:rsidRDefault="00304A93" w:rsidP="00315BB9">
      <w:pPr>
        <w:rPr>
          <w:lang w:val="en-US"/>
        </w:rPr>
      </w:pPr>
      <w:r>
        <w:rPr>
          <w:noProof/>
        </w:rPr>
        <w:drawing>
          <wp:inline distT="0" distB="0" distL="0" distR="0" wp14:anchorId="0CCA6C20" wp14:editId="6BFD21BD">
            <wp:extent cx="6108700" cy="6692900"/>
            <wp:effectExtent l="0" t="0" r="12700" b="12700"/>
            <wp:docPr id="2" name="Picture 2" descr="Macintosh HD:Users:claudiasantrolli:Dropbox (Lara Facco P&amp;C):Lara Facco P&amp;C:11_Furla:01_Mostra Palazzo Reale:immagini mostra:inglese .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claudiasantrolli:Dropbox (Lara Facco P&amp;C):Lara Facco P&amp;C:11_Furla:01_Mostra Palazzo Reale:immagini mostra:inglese .jpe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08700" cy="6692900"/>
                    </a:xfrm>
                    <a:prstGeom prst="rect">
                      <a:avLst/>
                    </a:prstGeom>
                    <a:noFill/>
                    <a:ln>
                      <a:noFill/>
                    </a:ln>
                  </pic:spPr>
                </pic:pic>
              </a:graphicData>
            </a:graphic>
          </wp:inline>
        </w:drawing>
      </w:r>
    </w:p>
    <w:p w14:paraId="6E0CA224" w14:textId="77777777" w:rsidR="00304A93" w:rsidRDefault="00304A93" w:rsidP="00315BB9">
      <w:pPr>
        <w:rPr>
          <w:rFonts w:ascii="Times New Roman" w:eastAsia="ヒラギノ角ゴ Pro W3" w:hAnsi="Times New Roman" w:cs="Times New Roman"/>
          <w:b/>
          <w:caps/>
          <w:color w:val="000000"/>
          <w:sz w:val="36"/>
          <w:lang w:val="en-US" w:eastAsia="en-US"/>
        </w:rPr>
      </w:pPr>
    </w:p>
    <w:p w14:paraId="1C59C967" w14:textId="77777777" w:rsidR="00315BB9" w:rsidRPr="005E07DC" w:rsidRDefault="00315BB9" w:rsidP="00315BB9">
      <w:pPr>
        <w:rPr>
          <w:rFonts w:ascii="Times New Roman" w:eastAsia="ヒラギノ角ゴ Pro W3" w:hAnsi="Times New Roman" w:cs="Times New Roman"/>
          <w:b/>
          <w:sz w:val="30"/>
          <w:szCs w:val="30"/>
          <w:lang w:eastAsia="en-US"/>
        </w:rPr>
      </w:pPr>
      <w:proofErr w:type="spellStart"/>
      <w:proofErr w:type="gramStart"/>
      <w:r w:rsidRPr="005E07DC">
        <w:rPr>
          <w:rFonts w:ascii="Times New Roman" w:eastAsia="ヒラギノ角ゴ Pro W3" w:hAnsi="Times New Roman" w:cs="Times New Roman"/>
          <w:b/>
          <w:sz w:val="30"/>
          <w:szCs w:val="30"/>
          <w:lang w:eastAsia="en-US"/>
        </w:rPr>
        <w:t>curated</w:t>
      </w:r>
      <w:proofErr w:type="spellEnd"/>
      <w:proofErr w:type="gramEnd"/>
      <w:r w:rsidRPr="005E07DC">
        <w:rPr>
          <w:rFonts w:ascii="Times New Roman" w:eastAsia="ヒラギノ角ゴ Pro W3" w:hAnsi="Times New Roman" w:cs="Times New Roman"/>
          <w:b/>
          <w:sz w:val="30"/>
          <w:szCs w:val="30"/>
          <w:lang w:eastAsia="en-US"/>
        </w:rPr>
        <w:t xml:space="preserve"> by Chiara Bertola, Giacinto Di Pietrantonio and </w:t>
      </w:r>
      <w:proofErr w:type="spellStart"/>
      <w:r w:rsidRPr="005E07DC">
        <w:rPr>
          <w:rFonts w:ascii="Times New Roman" w:eastAsia="ヒラギノ角ゴ Pro W3" w:hAnsi="Times New Roman" w:cs="Times New Roman"/>
          <w:b/>
          <w:sz w:val="30"/>
          <w:szCs w:val="30"/>
          <w:lang w:eastAsia="en-US"/>
        </w:rPr>
        <w:t>Yuko</w:t>
      </w:r>
      <w:proofErr w:type="spellEnd"/>
      <w:r w:rsidRPr="005E07DC">
        <w:rPr>
          <w:rFonts w:ascii="Times New Roman" w:eastAsia="ヒラギノ角ゴ Pro W3" w:hAnsi="Times New Roman" w:cs="Times New Roman"/>
          <w:b/>
          <w:sz w:val="30"/>
          <w:szCs w:val="30"/>
          <w:lang w:eastAsia="en-US"/>
        </w:rPr>
        <w:t xml:space="preserve"> </w:t>
      </w:r>
      <w:proofErr w:type="spellStart"/>
      <w:r w:rsidRPr="005E07DC">
        <w:rPr>
          <w:rFonts w:ascii="Times New Roman" w:eastAsia="ヒラギノ角ゴ Pro W3" w:hAnsi="Times New Roman" w:cs="Times New Roman"/>
          <w:b/>
          <w:sz w:val="30"/>
          <w:szCs w:val="30"/>
          <w:lang w:eastAsia="en-US"/>
        </w:rPr>
        <w:t>Hasegawa</w:t>
      </w:r>
      <w:proofErr w:type="spellEnd"/>
    </w:p>
    <w:p w14:paraId="3B90366E" w14:textId="77777777" w:rsidR="00315BB9" w:rsidRPr="005E07DC" w:rsidRDefault="00315BB9" w:rsidP="00315BB9">
      <w:pPr>
        <w:rPr>
          <w:rFonts w:ascii="Times New Roman" w:eastAsia="ヒラギノ角ゴ Pro W3" w:hAnsi="Times New Roman" w:cs="Times New Roman"/>
          <w:b/>
          <w:sz w:val="32"/>
          <w:lang w:eastAsia="en-US"/>
        </w:rPr>
      </w:pPr>
    </w:p>
    <w:p w14:paraId="2684F4C7" w14:textId="77777777" w:rsidR="00315BB9" w:rsidRPr="005E07DC" w:rsidRDefault="00315BB9" w:rsidP="00315BB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ascii="Times New Roman" w:eastAsia="ヒラギノ角ゴ Pro W3" w:hAnsi="Times New Roman" w:cs="Times New Roman"/>
          <w:b/>
          <w:sz w:val="32"/>
          <w:lang w:val="en-US" w:eastAsia="en-US"/>
        </w:rPr>
      </w:pPr>
      <w:r w:rsidRPr="005E07DC">
        <w:rPr>
          <w:rFonts w:ascii="Times New Roman" w:eastAsia="ヒラギノ角ゴ Pro W3" w:hAnsi="Times New Roman" w:cs="Times New Roman"/>
          <w:b/>
          <w:sz w:val="32"/>
          <w:lang w:val="en-US" w:eastAsia="en-US"/>
        </w:rPr>
        <w:t>5 March – 12 April 2015</w:t>
      </w:r>
    </w:p>
    <w:p w14:paraId="6F9085C9" w14:textId="77777777" w:rsidR="00315BB9" w:rsidRDefault="00315BB9" w:rsidP="00315BB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ascii="Times New Roman" w:eastAsia="ヒラギノ角ゴ Pro W3" w:hAnsi="Times New Roman" w:cs="Times New Roman"/>
          <w:b/>
          <w:sz w:val="32"/>
          <w:lang w:val="en-US" w:eastAsia="en-US"/>
        </w:rPr>
      </w:pPr>
      <w:r w:rsidRPr="005E07DC">
        <w:rPr>
          <w:rFonts w:ascii="Times New Roman" w:eastAsia="ヒラギノ角ゴ Pro W3" w:hAnsi="Times New Roman" w:cs="Times New Roman"/>
          <w:b/>
          <w:sz w:val="32"/>
          <w:lang w:val="en-US" w:eastAsia="en-US"/>
        </w:rPr>
        <w:t xml:space="preserve">Palazzo </w:t>
      </w:r>
      <w:proofErr w:type="spellStart"/>
      <w:r w:rsidRPr="005E07DC">
        <w:rPr>
          <w:rFonts w:ascii="Times New Roman" w:eastAsia="ヒラギノ角ゴ Pro W3" w:hAnsi="Times New Roman" w:cs="Times New Roman"/>
          <w:b/>
          <w:sz w:val="32"/>
          <w:lang w:val="en-US" w:eastAsia="en-US"/>
        </w:rPr>
        <w:t>Reale</w:t>
      </w:r>
      <w:proofErr w:type="spellEnd"/>
      <w:r w:rsidRPr="005E07DC">
        <w:rPr>
          <w:rFonts w:ascii="Times New Roman" w:eastAsia="ヒラギノ角ゴ Pro W3" w:hAnsi="Times New Roman" w:cs="Times New Roman"/>
          <w:b/>
          <w:sz w:val="32"/>
          <w:lang w:val="en-US" w:eastAsia="en-US"/>
        </w:rPr>
        <w:t>, Milan</w:t>
      </w:r>
    </w:p>
    <w:p w14:paraId="2E15393E" w14:textId="16695254" w:rsidR="00315BB9" w:rsidRPr="00315BB9" w:rsidRDefault="00315BB9" w:rsidP="00315BB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ascii="Times New Roman" w:eastAsia="ヒラギノ角ゴ Pro W3" w:hAnsi="Times New Roman" w:cs="Times New Roman"/>
          <w:b/>
          <w:sz w:val="32"/>
          <w:lang w:val="en-US" w:eastAsia="en-US"/>
        </w:rPr>
      </w:pPr>
      <w:r w:rsidRPr="005E07DC">
        <w:rPr>
          <w:rFonts w:ascii="Times New Roman" w:eastAsia="ヒラギノ角ゴ Pro W3" w:hAnsi="Times New Roman" w:cs="Times New Roman"/>
          <w:b/>
          <w:color w:val="000000"/>
          <w:lang w:val="en-US" w:eastAsia="en-US"/>
        </w:rPr>
        <w:lastRenderedPageBreak/>
        <w:t>Opening in March 2015, a major retro</w:t>
      </w:r>
      <w:r>
        <w:rPr>
          <w:rFonts w:ascii="Times New Roman" w:eastAsia="ヒラギノ角ゴ Pro W3" w:hAnsi="Times New Roman" w:cs="Times New Roman"/>
          <w:b/>
          <w:color w:val="000000"/>
          <w:lang w:val="en-US" w:eastAsia="en-US"/>
        </w:rPr>
        <w:t xml:space="preserve">spective in the </w:t>
      </w:r>
      <w:proofErr w:type="spellStart"/>
      <w:r>
        <w:rPr>
          <w:rFonts w:ascii="Times New Roman" w:eastAsia="ヒラギノ角ゴ Pro W3" w:hAnsi="Times New Roman" w:cs="Times New Roman"/>
          <w:b/>
          <w:color w:val="000000"/>
          <w:lang w:val="en-US" w:eastAsia="en-US"/>
        </w:rPr>
        <w:t>Appartamento</w:t>
      </w:r>
      <w:proofErr w:type="spellEnd"/>
      <w:r>
        <w:rPr>
          <w:rFonts w:ascii="Times New Roman" w:eastAsia="ヒラギノ角ゴ Pro W3" w:hAnsi="Times New Roman" w:cs="Times New Roman"/>
          <w:b/>
          <w:color w:val="000000"/>
          <w:lang w:val="en-US" w:eastAsia="en-US"/>
        </w:rPr>
        <w:t xml:space="preserve"> </w:t>
      </w:r>
      <w:proofErr w:type="spellStart"/>
      <w:r>
        <w:rPr>
          <w:rFonts w:ascii="Times New Roman" w:eastAsia="ヒラギノ角ゴ Pro W3" w:hAnsi="Times New Roman" w:cs="Times New Roman"/>
          <w:b/>
          <w:color w:val="000000"/>
          <w:lang w:val="en-US" w:eastAsia="en-US"/>
        </w:rPr>
        <w:t>dei</w:t>
      </w:r>
      <w:proofErr w:type="spellEnd"/>
      <w:r>
        <w:rPr>
          <w:rFonts w:ascii="Times New Roman" w:eastAsia="ヒラギノ角ゴ Pro W3" w:hAnsi="Times New Roman" w:cs="Times New Roman"/>
          <w:b/>
          <w:color w:val="000000"/>
          <w:lang w:val="en-US" w:eastAsia="en-US"/>
        </w:rPr>
        <w:t xml:space="preserve"> </w:t>
      </w:r>
      <w:proofErr w:type="spellStart"/>
      <w:r>
        <w:rPr>
          <w:rFonts w:ascii="Times New Roman" w:eastAsia="ヒラギノ角ゴ Pro W3" w:hAnsi="Times New Roman" w:cs="Times New Roman"/>
          <w:b/>
          <w:color w:val="000000"/>
          <w:lang w:val="en-US" w:eastAsia="en-US"/>
        </w:rPr>
        <w:t>Principi</w:t>
      </w:r>
      <w:proofErr w:type="spellEnd"/>
      <w:r w:rsidRPr="005E07DC">
        <w:rPr>
          <w:rFonts w:ascii="Times New Roman" w:eastAsia="ヒラギノ角ゴ Pro W3" w:hAnsi="Times New Roman" w:cs="Times New Roman"/>
          <w:b/>
          <w:color w:val="000000"/>
          <w:lang w:val="en-US" w:eastAsia="en-US"/>
        </w:rPr>
        <w:t xml:space="preserve"> at Palazzo </w:t>
      </w:r>
      <w:proofErr w:type="spellStart"/>
      <w:r w:rsidRPr="005E07DC">
        <w:rPr>
          <w:rFonts w:ascii="Times New Roman" w:eastAsia="ヒラギノ角ゴ Pro W3" w:hAnsi="Times New Roman" w:cs="Times New Roman"/>
          <w:b/>
          <w:color w:val="000000"/>
          <w:lang w:val="en-US" w:eastAsia="en-US"/>
        </w:rPr>
        <w:t>Reale</w:t>
      </w:r>
      <w:proofErr w:type="spellEnd"/>
      <w:r w:rsidRPr="005E07DC">
        <w:rPr>
          <w:rFonts w:ascii="Times New Roman" w:eastAsia="ヒラギノ角ゴ Pro W3" w:hAnsi="Times New Roman" w:cs="Times New Roman"/>
          <w:b/>
          <w:color w:val="000000"/>
          <w:lang w:val="en-US" w:eastAsia="en-US"/>
        </w:rPr>
        <w:t xml:space="preserve"> will look back over ten editions of the award through the work of its winners. </w:t>
      </w:r>
    </w:p>
    <w:p w14:paraId="7F41C3DB" w14:textId="77777777" w:rsidR="00315BB9" w:rsidRPr="005E07DC" w:rsidRDefault="00315BB9" w:rsidP="00315BB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Times New Roman" w:eastAsia="ヒラギノ角ゴ Pro W3" w:hAnsi="Times New Roman" w:cs="Times New Roman"/>
          <w:b/>
          <w:color w:val="000000"/>
          <w:lang w:val="en-US" w:eastAsia="en-US"/>
        </w:rPr>
      </w:pPr>
    </w:p>
    <w:p w14:paraId="19039B94" w14:textId="77777777" w:rsidR="00315BB9" w:rsidRPr="005E07DC" w:rsidRDefault="00315BB9" w:rsidP="00315BB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Times New Roman" w:eastAsia="ヒラギノ角ゴ Pro W3" w:hAnsi="Times New Roman" w:cs="Times New Roman"/>
          <w:color w:val="000000"/>
          <w:lang w:val="en-US" w:eastAsia="en-US"/>
        </w:rPr>
      </w:pPr>
      <w:r w:rsidRPr="005E07DC">
        <w:rPr>
          <w:rFonts w:ascii="Times New Roman" w:eastAsia="ヒラギノ角ゴ Pro W3" w:hAnsi="Times New Roman" w:cs="Times New Roman"/>
          <w:b/>
          <w:color w:val="000000"/>
          <w:lang w:val="en-US" w:eastAsia="en-US"/>
        </w:rPr>
        <w:t xml:space="preserve">Ten rooms featuring ten artists: </w:t>
      </w:r>
      <w:proofErr w:type="spellStart"/>
      <w:r w:rsidRPr="005E07DC">
        <w:rPr>
          <w:rFonts w:ascii="Times New Roman" w:eastAsia="ヒラギノ角ゴ Pro W3" w:hAnsi="Times New Roman" w:cs="Times New Roman"/>
          <w:b/>
          <w:color w:val="000000"/>
          <w:lang w:val="en-US" w:eastAsia="en-US"/>
        </w:rPr>
        <w:t>Sislej</w:t>
      </w:r>
      <w:proofErr w:type="spellEnd"/>
      <w:r w:rsidRPr="005E07DC">
        <w:rPr>
          <w:rFonts w:ascii="Times New Roman" w:eastAsia="ヒラギノ角ゴ Pro W3" w:hAnsi="Times New Roman" w:cs="Times New Roman"/>
          <w:b/>
          <w:color w:val="000000"/>
          <w:lang w:val="en-US" w:eastAsia="en-US"/>
        </w:rPr>
        <w:t xml:space="preserve"> </w:t>
      </w:r>
      <w:proofErr w:type="spellStart"/>
      <w:r w:rsidRPr="005E07DC">
        <w:rPr>
          <w:rFonts w:ascii="Times New Roman" w:eastAsia="ヒラギノ角ゴ Pro W3" w:hAnsi="Times New Roman" w:cs="Times New Roman"/>
          <w:b/>
          <w:color w:val="000000"/>
          <w:lang w:val="en-US" w:eastAsia="en-US"/>
        </w:rPr>
        <w:t>Xhafa</w:t>
      </w:r>
      <w:proofErr w:type="spellEnd"/>
      <w:r w:rsidRPr="005E07DC">
        <w:rPr>
          <w:rFonts w:ascii="Times New Roman" w:eastAsia="ヒラギノ角ゴ Pro W3" w:hAnsi="Times New Roman" w:cs="Times New Roman"/>
          <w:b/>
          <w:color w:val="000000"/>
          <w:lang w:val="en-US" w:eastAsia="en-US"/>
        </w:rPr>
        <w:t xml:space="preserve">, Lara </w:t>
      </w:r>
      <w:proofErr w:type="spellStart"/>
      <w:r w:rsidRPr="005E07DC">
        <w:rPr>
          <w:rFonts w:ascii="Times New Roman" w:eastAsia="ヒラギノ角ゴ Pro W3" w:hAnsi="Times New Roman" w:cs="Times New Roman"/>
          <w:b/>
          <w:color w:val="000000"/>
          <w:lang w:val="en-US" w:eastAsia="en-US"/>
        </w:rPr>
        <w:t>Favaretto</w:t>
      </w:r>
      <w:proofErr w:type="spellEnd"/>
      <w:r w:rsidRPr="005E07DC">
        <w:rPr>
          <w:rFonts w:ascii="Times New Roman" w:eastAsia="ヒラギノ角ゴ Pro W3" w:hAnsi="Times New Roman" w:cs="Times New Roman"/>
          <w:b/>
          <w:color w:val="000000"/>
          <w:lang w:val="en-US" w:eastAsia="en-US"/>
        </w:rPr>
        <w:t xml:space="preserve">, </w:t>
      </w:r>
      <w:proofErr w:type="spellStart"/>
      <w:r w:rsidRPr="005E07DC">
        <w:rPr>
          <w:rFonts w:ascii="Times New Roman" w:eastAsia="ヒラギノ角ゴ Pro W3" w:hAnsi="Times New Roman" w:cs="Times New Roman"/>
          <w:b/>
          <w:color w:val="000000"/>
          <w:lang w:val="en-US" w:eastAsia="en-US"/>
        </w:rPr>
        <w:t>Sissi</w:t>
      </w:r>
      <w:proofErr w:type="spellEnd"/>
      <w:r w:rsidRPr="005E07DC">
        <w:rPr>
          <w:rFonts w:ascii="Times New Roman" w:eastAsia="ヒラギノ角ゴ Pro W3" w:hAnsi="Times New Roman" w:cs="Times New Roman"/>
          <w:b/>
          <w:color w:val="000000"/>
          <w:lang w:val="en-US" w:eastAsia="en-US"/>
        </w:rPr>
        <w:t xml:space="preserve">, Massimo </w:t>
      </w:r>
      <w:proofErr w:type="spellStart"/>
      <w:r w:rsidRPr="005E07DC">
        <w:rPr>
          <w:rFonts w:ascii="Times New Roman" w:eastAsia="ヒラギノ角ゴ Pro W3" w:hAnsi="Times New Roman" w:cs="Times New Roman"/>
          <w:b/>
          <w:color w:val="000000"/>
          <w:lang w:val="en-US" w:eastAsia="en-US"/>
        </w:rPr>
        <w:t>Grimaldi</w:t>
      </w:r>
      <w:proofErr w:type="spellEnd"/>
      <w:r w:rsidRPr="005E07DC">
        <w:rPr>
          <w:rFonts w:ascii="Times New Roman" w:eastAsia="ヒラギノ角ゴ Pro W3" w:hAnsi="Times New Roman" w:cs="Times New Roman"/>
          <w:b/>
          <w:color w:val="000000"/>
          <w:lang w:val="en-US" w:eastAsia="en-US"/>
        </w:rPr>
        <w:t xml:space="preserve">, </w:t>
      </w:r>
      <w:proofErr w:type="spellStart"/>
      <w:r w:rsidRPr="005E07DC">
        <w:rPr>
          <w:rFonts w:ascii="Times New Roman" w:eastAsia="ヒラギノ角ゴ Pro W3" w:hAnsi="Times New Roman" w:cs="Times New Roman"/>
          <w:b/>
          <w:color w:val="000000"/>
          <w:lang w:val="en-US" w:eastAsia="en-US"/>
        </w:rPr>
        <w:t>Pie</w:t>
      </w:r>
      <w:r>
        <w:rPr>
          <w:rFonts w:ascii="Times New Roman" w:eastAsia="ヒラギノ角ゴ Pro W3" w:hAnsi="Times New Roman" w:cs="Times New Roman"/>
          <w:b/>
          <w:color w:val="000000"/>
          <w:lang w:val="en-US" w:eastAsia="en-US"/>
        </w:rPr>
        <w:t>t</w:t>
      </w:r>
      <w:r w:rsidRPr="005E07DC">
        <w:rPr>
          <w:rFonts w:ascii="Times New Roman" w:eastAsia="ヒラギノ角ゴ Pro W3" w:hAnsi="Times New Roman" w:cs="Times New Roman"/>
          <w:b/>
          <w:color w:val="000000"/>
          <w:lang w:val="en-US" w:eastAsia="en-US"/>
        </w:rPr>
        <w:t>ro</w:t>
      </w:r>
      <w:proofErr w:type="spellEnd"/>
      <w:r w:rsidRPr="005E07DC">
        <w:rPr>
          <w:rFonts w:ascii="Times New Roman" w:eastAsia="ヒラギノ角ゴ Pro W3" w:hAnsi="Times New Roman" w:cs="Times New Roman"/>
          <w:b/>
          <w:color w:val="000000"/>
          <w:lang w:val="en-US" w:eastAsia="en-US"/>
        </w:rPr>
        <w:t xml:space="preserve"> </w:t>
      </w:r>
      <w:proofErr w:type="spellStart"/>
      <w:r w:rsidRPr="005E07DC">
        <w:rPr>
          <w:rFonts w:ascii="Times New Roman" w:eastAsia="ヒラギノ角ゴ Pro W3" w:hAnsi="Times New Roman" w:cs="Times New Roman"/>
          <w:b/>
          <w:color w:val="000000"/>
          <w:lang w:val="en-US" w:eastAsia="en-US"/>
        </w:rPr>
        <w:t>Roccasalva</w:t>
      </w:r>
      <w:proofErr w:type="spellEnd"/>
      <w:r w:rsidRPr="005E07DC">
        <w:rPr>
          <w:rFonts w:ascii="Times New Roman" w:eastAsia="ヒラギノ角ゴ Pro W3" w:hAnsi="Times New Roman" w:cs="Times New Roman"/>
          <w:b/>
          <w:color w:val="000000"/>
          <w:lang w:val="en-US" w:eastAsia="en-US"/>
        </w:rPr>
        <w:t xml:space="preserve">, Luca </w:t>
      </w:r>
      <w:proofErr w:type="spellStart"/>
      <w:r w:rsidRPr="005E07DC">
        <w:rPr>
          <w:rFonts w:ascii="Times New Roman" w:eastAsia="ヒラギノ角ゴ Pro W3" w:hAnsi="Times New Roman" w:cs="Times New Roman"/>
          <w:b/>
          <w:color w:val="000000"/>
          <w:lang w:val="en-US" w:eastAsia="en-US"/>
        </w:rPr>
        <w:t>Trevisani</w:t>
      </w:r>
      <w:proofErr w:type="spellEnd"/>
      <w:r w:rsidRPr="005E07DC">
        <w:rPr>
          <w:rFonts w:ascii="Times New Roman" w:eastAsia="ヒラギノ角ゴ Pro W3" w:hAnsi="Times New Roman" w:cs="Times New Roman"/>
          <w:b/>
          <w:color w:val="000000"/>
          <w:lang w:val="en-US" w:eastAsia="en-US"/>
        </w:rPr>
        <w:t xml:space="preserve">, Alberto </w:t>
      </w:r>
      <w:proofErr w:type="spellStart"/>
      <w:r w:rsidRPr="005E07DC">
        <w:rPr>
          <w:rFonts w:ascii="Times New Roman" w:eastAsia="ヒラギノ角ゴ Pro W3" w:hAnsi="Times New Roman" w:cs="Times New Roman"/>
          <w:b/>
          <w:color w:val="000000"/>
          <w:lang w:val="en-US" w:eastAsia="en-US"/>
        </w:rPr>
        <w:t>Tadiello</w:t>
      </w:r>
      <w:proofErr w:type="spellEnd"/>
      <w:r w:rsidRPr="005E07DC">
        <w:rPr>
          <w:rFonts w:ascii="Times New Roman" w:eastAsia="ヒラギノ角ゴ Pro W3" w:hAnsi="Times New Roman" w:cs="Times New Roman"/>
          <w:b/>
          <w:color w:val="000000"/>
          <w:lang w:val="en-US" w:eastAsia="en-US"/>
        </w:rPr>
        <w:t xml:space="preserve">, </w:t>
      </w:r>
      <w:proofErr w:type="spellStart"/>
      <w:r w:rsidRPr="005E07DC">
        <w:rPr>
          <w:rFonts w:ascii="Times New Roman" w:eastAsia="ヒラギノ角ゴ Pro W3" w:hAnsi="Times New Roman" w:cs="Times New Roman"/>
          <w:b/>
          <w:color w:val="000000"/>
          <w:lang w:val="en-US" w:eastAsia="en-US"/>
        </w:rPr>
        <w:t>Matteo</w:t>
      </w:r>
      <w:proofErr w:type="spellEnd"/>
      <w:r w:rsidRPr="005E07DC">
        <w:rPr>
          <w:rFonts w:ascii="Times New Roman" w:eastAsia="ヒラギノ角ゴ Pro W3" w:hAnsi="Times New Roman" w:cs="Times New Roman"/>
          <w:b/>
          <w:color w:val="000000"/>
          <w:lang w:val="en-US" w:eastAsia="en-US"/>
        </w:rPr>
        <w:t xml:space="preserve"> </w:t>
      </w:r>
      <w:proofErr w:type="spellStart"/>
      <w:r w:rsidRPr="005E07DC">
        <w:rPr>
          <w:rFonts w:ascii="Times New Roman" w:eastAsia="ヒラギノ角ゴ Pro W3" w:hAnsi="Times New Roman" w:cs="Times New Roman"/>
          <w:b/>
          <w:color w:val="000000"/>
          <w:lang w:val="en-US" w:eastAsia="en-US"/>
        </w:rPr>
        <w:t>Rubbi</w:t>
      </w:r>
      <w:proofErr w:type="spellEnd"/>
      <w:r w:rsidRPr="005E07DC">
        <w:rPr>
          <w:rFonts w:ascii="Times New Roman" w:eastAsia="ヒラギノ角ゴ Pro W3" w:hAnsi="Times New Roman" w:cs="Times New Roman"/>
          <w:b/>
          <w:color w:val="000000"/>
          <w:lang w:val="en-US" w:eastAsia="en-US"/>
        </w:rPr>
        <w:t xml:space="preserve">, Chiara </w:t>
      </w:r>
      <w:proofErr w:type="spellStart"/>
      <w:r w:rsidRPr="005E07DC">
        <w:rPr>
          <w:rFonts w:ascii="Times New Roman" w:eastAsia="ヒラギノ角ゴ Pro W3" w:hAnsi="Times New Roman" w:cs="Times New Roman"/>
          <w:b/>
          <w:color w:val="000000"/>
          <w:lang w:val="en-US" w:eastAsia="en-US"/>
        </w:rPr>
        <w:t>Fumai</w:t>
      </w:r>
      <w:proofErr w:type="spellEnd"/>
      <w:r w:rsidRPr="005E07DC">
        <w:rPr>
          <w:rFonts w:ascii="Times New Roman" w:eastAsia="ヒラギノ角ゴ Pro W3" w:hAnsi="Times New Roman" w:cs="Times New Roman"/>
          <w:b/>
          <w:color w:val="000000"/>
          <w:lang w:val="en-US" w:eastAsia="en-US"/>
        </w:rPr>
        <w:t>, and the duo that has won this year’s prize</w:t>
      </w:r>
      <w:r>
        <w:rPr>
          <w:rFonts w:ascii="Times New Roman" w:eastAsia="ヒラギノ角ゴ Pro W3" w:hAnsi="Times New Roman" w:cs="Times New Roman"/>
          <w:b/>
          <w:color w:val="000000"/>
          <w:lang w:val="en-US" w:eastAsia="en-US"/>
        </w:rPr>
        <w:t xml:space="preserve">, Maria </w:t>
      </w:r>
      <w:proofErr w:type="spellStart"/>
      <w:r>
        <w:rPr>
          <w:rFonts w:ascii="Times New Roman" w:eastAsia="ヒラギノ角ゴ Pro W3" w:hAnsi="Times New Roman" w:cs="Times New Roman"/>
          <w:b/>
          <w:color w:val="000000"/>
          <w:lang w:val="en-US" w:eastAsia="en-US"/>
        </w:rPr>
        <w:t>Iorio</w:t>
      </w:r>
      <w:proofErr w:type="spellEnd"/>
      <w:r>
        <w:rPr>
          <w:rFonts w:ascii="Times New Roman" w:eastAsia="ヒラギノ角ゴ Pro W3" w:hAnsi="Times New Roman" w:cs="Times New Roman"/>
          <w:b/>
          <w:color w:val="000000"/>
          <w:lang w:val="en-US" w:eastAsia="en-US"/>
        </w:rPr>
        <w:t xml:space="preserve"> and </w:t>
      </w:r>
      <w:proofErr w:type="spellStart"/>
      <w:r>
        <w:rPr>
          <w:rFonts w:ascii="Times New Roman" w:eastAsia="ヒラギノ角ゴ Pro W3" w:hAnsi="Times New Roman" w:cs="Times New Roman"/>
          <w:b/>
          <w:color w:val="000000"/>
          <w:lang w:val="en-US" w:eastAsia="en-US"/>
        </w:rPr>
        <w:t>Raphaë</w:t>
      </w:r>
      <w:r w:rsidRPr="005E07DC">
        <w:rPr>
          <w:rFonts w:ascii="Times New Roman" w:eastAsia="ヒラギノ角ゴ Pro W3" w:hAnsi="Times New Roman" w:cs="Times New Roman"/>
          <w:b/>
          <w:color w:val="000000"/>
          <w:lang w:val="en-US" w:eastAsia="en-US"/>
        </w:rPr>
        <w:t>l</w:t>
      </w:r>
      <w:proofErr w:type="spellEnd"/>
      <w:r w:rsidRPr="005E07DC">
        <w:rPr>
          <w:rFonts w:ascii="Times New Roman" w:eastAsia="ヒラギノ角ゴ Pro W3" w:hAnsi="Times New Roman" w:cs="Times New Roman"/>
          <w:b/>
          <w:color w:val="000000"/>
          <w:lang w:val="en-US" w:eastAsia="en-US"/>
        </w:rPr>
        <w:t xml:space="preserve"> Cuomo.</w:t>
      </w:r>
    </w:p>
    <w:p w14:paraId="3A742959" w14:textId="77777777" w:rsidR="00315BB9" w:rsidRPr="005E07DC" w:rsidRDefault="00315BB9" w:rsidP="00315BB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Times New Roman" w:eastAsia="ヒラギノ角ゴ Pro W3" w:hAnsi="Times New Roman" w:cs="Times New Roman"/>
          <w:color w:val="000000"/>
          <w:lang w:val="en-US" w:eastAsia="en-US"/>
        </w:rPr>
      </w:pPr>
    </w:p>
    <w:p w14:paraId="15631819" w14:textId="77777777" w:rsidR="00315BB9" w:rsidRPr="005E07DC" w:rsidRDefault="00315BB9" w:rsidP="00315BB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Times New Roman" w:eastAsia="ヒラギノ角ゴ Pro W3" w:hAnsi="Times New Roman" w:cs="Times New Roman"/>
          <w:color w:val="000000"/>
          <w:lang w:val="en-US" w:eastAsia="en-US"/>
        </w:rPr>
      </w:pPr>
      <w:r w:rsidRPr="005E07DC">
        <w:rPr>
          <w:rFonts w:ascii="Times New Roman" w:eastAsia="ヒラギノ角ゴ Pro W3" w:hAnsi="Times New Roman" w:cs="Times New Roman"/>
          <w:b/>
          <w:color w:val="000000"/>
          <w:lang w:val="en-US" w:eastAsia="en-US"/>
        </w:rPr>
        <w:t xml:space="preserve">Palazzo </w:t>
      </w:r>
      <w:proofErr w:type="spellStart"/>
      <w:r w:rsidRPr="005E07DC">
        <w:rPr>
          <w:rFonts w:ascii="Times New Roman" w:eastAsia="ヒラギノ角ゴ Pro W3" w:hAnsi="Times New Roman" w:cs="Times New Roman"/>
          <w:b/>
          <w:color w:val="000000"/>
          <w:lang w:val="en-US" w:eastAsia="en-US"/>
        </w:rPr>
        <w:t>Reale</w:t>
      </w:r>
      <w:proofErr w:type="spellEnd"/>
      <w:r w:rsidRPr="005E07DC">
        <w:rPr>
          <w:rFonts w:ascii="Times New Roman" w:eastAsia="ヒラギノ角ゴ Pro W3" w:hAnsi="Times New Roman" w:cs="Times New Roman"/>
          <w:color w:val="000000"/>
          <w:lang w:val="en-US" w:eastAsia="en-US"/>
        </w:rPr>
        <w:t xml:space="preserve"> and </w:t>
      </w:r>
      <w:proofErr w:type="spellStart"/>
      <w:r w:rsidRPr="005E07DC">
        <w:rPr>
          <w:rFonts w:ascii="Times New Roman" w:eastAsia="ヒラギノ角ゴ Pro W3" w:hAnsi="Times New Roman" w:cs="Times New Roman"/>
          <w:b/>
          <w:color w:val="000000"/>
          <w:lang w:val="en-US" w:eastAsia="en-US"/>
        </w:rPr>
        <w:t>Fondazione</w:t>
      </w:r>
      <w:proofErr w:type="spellEnd"/>
      <w:r w:rsidRPr="005E07DC">
        <w:rPr>
          <w:rFonts w:ascii="Times New Roman" w:eastAsia="ヒラギノ角ゴ Pro W3" w:hAnsi="Times New Roman" w:cs="Times New Roman"/>
          <w:b/>
          <w:color w:val="000000"/>
          <w:lang w:val="en-US" w:eastAsia="en-US"/>
        </w:rPr>
        <w:t xml:space="preserve"> </w:t>
      </w:r>
      <w:proofErr w:type="spellStart"/>
      <w:r w:rsidRPr="005E07DC">
        <w:rPr>
          <w:rFonts w:ascii="Times New Roman" w:eastAsia="ヒラギノ角ゴ Pro W3" w:hAnsi="Times New Roman" w:cs="Times New Roman"/>
          <w:b/>
          <w:color w:val="000000"/>
          <w:lang w:val="en-US" w:eastAsia="en-US"/>
        </w:rPr>
        <w:t>Furla</w:t>
      </w:r>
      <w:proofErr w:type="spellEnd"/>
      <w:r w:rsidRPr="005E07DC">
        <w:rPr>
          <w:rFonts w:ascii="Times New Roman" w:eastAsia="ヒラギノ角ゴ Pro W3" w:hAnsi="Times New Roman" w:cs="Times New Roman"/>
          <w:b/>
          <w:color w:val="000000"/>
          <w:lang w:val="en-US" w:eastAsia="en-US"/>
        </w:rPr>
        <w:t xml:space="preserve"> </w:t>
      </w:r>
      <w:r w:rsidRPr="005E07DC">
        <w:rPr>
          <w:rFonts w:ascii="Times New Roman" w:eastAsia="ヒラギノ角ゴ Pro W3" w:hAnsi="Times New Roman" w:cs="Times New Roman"/>
          <w:color w:val="000000"/>
          <w:lang w:val="en-US" w:eastAsia="en-US"/>
        </w:rPr>
        <w:t xml:space="preserve">are pleased to announce the exhibition </w:t>
      </w:r>
      <w:r w:rsidRPr="005E07DC">
        <w:rPr>
          <w:rFonts w:ascii="Times New Roman" w:eastAsia="ヒラギノ角ゴ Pro W3" w:hAnsi="Times New Roman" w:cs="Times New Roman"/>
          <w:b/>
          <w:color w:val="000000"/>
          <w:lang w:val="en-US" w:eastAsia="en-US"/>
        </w:rPr>
        <w:t xml:space="preserve">GROWING ROOTS – 15 Years of the </w:t>
      </w:r>
      <w:proofErr w:type="spellStart"/>
      <w:r w:rsidRPr="005E07DC">
        <w:rPr>
          <w:rFonts w:ascii="Times New Roman" w:eastAsia="ヒラギノ角ゴ Pro W3" w:hAnsi="Times New Roman" w:cs="Times New Roman"/>
          <w:b/>
          <w:color w:val="000000"/>
          <w:lang w:val="en-US" w:eastAsia="en-US"/>
        </w:rPr>
        <w:t>Furla</w:t>
      </w:r>
      <w:proofErr w:type="spellEnd"/>
      <w:r w:rsidRPr="005E07DC">
        <w:rPr>
          <w:rFonts w:ascii="Times New Roman" w:eastAsia="ヒラギノ角ゴ Pro W3" w:hAnsi="Times New Roman" w:cs="Times New Roman"/>
          <w:b/>
          <w:color w:val="000000"/>
          <w:lang w:val="en-US" w:eastAsia="en-US"/>
        </w:rPr>
        <w:t xml:space="preserve"> Art Award</w:t>
      </w:r>
      <w:r w:rsidRPr="005E07DC">
        <w:rPr>
          <w:rFonts w:ascii="Times New Roman" w:eastAsia="ヒラギノ角ゴ Pro W3" w:hAnsi="Times New Roman" w:cs="Times New Roman"/>
          <w:color w:val="000000"/>
          <w:lang w:val="en-US" w:eastAsia="en-US"/>
        </w:rPr>
        <w:t xml:space="preserve">, curated by </w:t>
      </w:r>
      <w:r w:rsidRPr="005E07DC">
        <w:rPr>
          <w:rFonts w:ascii="Times New Roman" w:eastAsia="ヒラギノ角ゴ Pro W3" w:hAnsi="Times New Roman" w:cs="Times New Roman"/>
          <w:b/>
          <w:color w:val="000000"/>
          <w:lang w:val="en-US" w:eastAsia="en-US"/>
        </w:rPr>
        <w:t xml:space="preserve">Chiara </w:t>
      </w:r>
      <w:proofErr w:type="spellStart"/>
      <w:r w:rsidRPr="005E07DC">
        <w:rPr>
          <w:rFonts w:ascii="Times New Roman" w:eastAsia="ヒラギノ角ゴ Pro W3" w:hAnsi="Times New Roman" w:cs="Times New Roman"/>
          <w:b/>
          <w:color w:val="000000"/>
          <w:lang w:val="en-US" w:eastAsia="en-US"/>
        </w:rPr>
        <w:t>Bertola</w:t>
      </w:r>
      <w:proofErr w:type="spellEnd"/>
      <w:r w:rsidRPr="005E07DC">
        <w:rPr>
          <w:rFonts w:ascii="Times New Roman" w:eastAsia="ヒラギノ角ゴ Pro W3" w:hAnsi="Times New Roman" w:cs="Times New Roman"/>
          <w:color w:val="000000"/>
          <w:lang w:val="en-US" w:eastAsia="en-US"/>
        </w:rPr>
        <w:t xml:space="preserve">, </w:t>
      </w:r>
      <w:proofErr w:type="spellStart"/>
      <w:r w:rsidRPr="005E07DC">
        <w:rPr>
          <w:rFonts w:ascii="Times New Roman" w:eastAsia="ヒラギノ角ゴ Pro W3" w:hAnsi="Times New Roman" w:cs="Times New Roman"/>
          <w:b/>
          <w:color w:val="000000"/>
          <w:lang w:val="en-US" w:eastAsia="en-US"/>
        </w:rPr>
        <w:t>Giacinto</w:t>
      </w:r>
      <w:proofErr w:type="spellEnd"/>
      <w:r w:rsidRPr="005E07DC">
        <w:rPr>
          <w:rFonts w:ascii="Times New Roman" w:eastAsia="ヒラギノ角ゴ Pro W3" w:hAnsi="Times New Roman" w:cs="Times New Roman"/>
          <w:b/>
          <w:color w:val="000000"/>
          <w:lang w:val="en-US" w:eastAsia="en-US"/>
        </w:rPr>
        <w:t xml:space="preserve"> Di </w:t>
      </w:r>
      <w:proofErr w:type="spellStart"/>
      <w:r w:rsidRPr="005E07DC">
        <w:rPr>
          <w:rFonts w:ascii="Times New Roman" w:eastAsia="ヒラギノ角ゴ Pro W3" w:hAnsi="Times New Roman" w:cs="Times New Roman"/>
          <w:b/>
          <w:color w:val="000000"/>
          <w:lang w:val="en-US" w:eastAsia="en-US"/>
        </w:rPr>
        <w:t>Pietrantonio</w:t>
      </w:r>
      <w:proofErr w:type="spellEnd"/>
      <w:r w:rsidRPr="005E07DC">
        <w:rPr>
          <w:rFonts w:ascii="Times New Roman" w:eastAsia="ヒラギノ角ゴ Pro W3" w:hAnsi="Times New Roman" w:cs="Times New Roman"/>
          <w:color w:val="000000"/>
          <w:lang w:val="en-US" w:eastAsia="en-US"/>
        </w:rPr>
        <w:t xml:space="preserve"> and </w:t>
      </w:r>
      <w:r w:rsidRPr="005E07DC">
        <w:rPr>
          <w:rFonts w:ascii="Times New Roman" w:eastAsia="ヒラギノ角ゴ Pro W3" w:hAnsi="Times New Roman" w:cs="Times New Roman"/>
          <w:b/>
          <w:color w:val="000000"/>
          <w:lang w:val="en-US" w:eastAsia="en-US"/>
        </w:rPr>
        <w:t>Yuko Hasegawa</w:t>
      </w:r>
      <w:r w:rsidRPr="005E07DC">
        <w:rPr>
          <w:rFonts w:ascii="Times New Roman" w:eastAsia="ヒラギノ角ゴ Pro W3" w:hAnsi="Times New Roman" w:cs="Times New Roman"/>
          <w:color w:val="000000"/>
          <w:lang w:val="en-US" w:eastAsia="en-US"/>
        </w:rPr>
        <w:t xml:space="preserve">, which will be held at the prestigious Milanese venue from </w:t>
      </w:r>
      <w:r w:rsidRPr="005E07DC">
        <w:rPr>
          <w:rFonts w:ascii="Times New Roman" w:eastAsia="ヒラギノ角ゴ Pro W3" w:hAnsi="Times New Roman" w:cs="Times New Roman"/>
          <w:b/>
          <w:color w:val="000000"/>
          <w:lang w:val="en-US" w:eastAsia="en-US"/>
        </w:rPr>
        <w:t>5 March to 12 April 2015</w:t>
      </w:r>
    </w:p>
    <w:p w14:paraId="15A0259E" w14:textId="77777777" w:rsidR="00315BB9" w:rsidRPr="005E07DC" w:rsidRDefault="00315BB9" w:rsidP="00315BB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Times New Roman" w:eastAsia="ヒラギノ角ゴ Pro W3" w:hAnsi="Times New Roman" w:cs="Times New Roman"/>
          <w:color w:val="000000"/>
          <w:lang w:val="en-US" w:eastAsia="en-US"/>
        </w:rPr>
      </w:pPr>
    </w:p>
    <w:p w14:paraId="3BCFCA28" w14:textId="77777777" w:rsidR="00315BB9" w:rsidRPr="005E07DC" w:rsidRDefault="00315BB9" w:rsidP="00315BB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Times New Roman" w:eastAsia="ヒラギノ角ゴ Pro W3" w:hAnsi="Times New Roman" w:cs="Times New Roman"/>
          <w:color w:val="000000"/>
          <w:lang w:val="en-US" w:eastAsia="en-US"/>
        </w:rPr>
      </w:pPr>
      <w:r w:rsidRPr="005E07DC">
        <w:rPr>
          <w:rFonts w:ascii="Times New Roman" w:eastAsia="ヒラギノ角ゴ Pro W3" w:hAnsi="Times New Roman" w:cs="Times New Roman"/>
          <w:color w:val="000000"/>
          <w:lang w:val="en-US" w:eastAsia="en-US"/>
        </w:rPr>
        <w:t xml:space="preserve">It will be an opportunity to celebrate the fifteen years and ten editions of the </w:t>
      </w:r>
      <w:proofErr w:type="spellStart"/>
      <w:r w:rsidRPr="005E07DC">
        <w:rPr>
          <w:rFonts w:ascii="Times New Roman" w:eastAsia="ヒラギノ角ゴ Pro W3" w:hAnsi="Times New Roman" w:cs="Times New Roman"/>
          <w:b/>
          <w:color w:val="000000"/>
          <w:lang w:val="en-US" w:eastAsia="en-US"/>
        </w:rPr>
        <w:t>Premio</w:t>
      </w:r>
      <w:proofErr w:type="spellEnd"/>
      <w:r w:rsidRPr="005E07DC">
        <w:rPr>
          <w:rFonts w:ascii="Times New Roman" w:eastAsia="ヒラギノ角ゴ Pro W3" w:hAnsi="Times New Roman" w:cs="Times New Roman"/>
          <w:b/>
          <w:color w:val="000000"/>
          <w:lang w:val="en-US" w:eastAsia="en-US"/>
        </w:rPr>
        <w:t xml:space="preserve"> </w:t>
      </w:r>
      <w:proofErr w:type="spellStart"/>
      <w:r w:rsidRPr="005E07DC">
        <w:rPr>
          <w:rFonts w:ascii="Times New Roman" w:eastAsia="ヒラギノ角ゴ Pro W3" w:hAnsi="Times New Roman" w:cs="Times New Roman"/>
          <w:b/>
          <w:color w:val="000000"/>
          <w:lang w:val="en-US" w:eastAsia="en-US"/>
        </w:rPr>
        <w:t>Furla</w:t>
      </w:r>
      <w:proofErr w:type="spellEnd"/>
      <w:r w:rsidRPr="005E07DC">
        <w:rPr>
          <w:rFonts w:ascii="Times New Roman" w:eastAsia="ヒラギノ角ゴ Pro W3" w:hAnsi="Times New Roman" w:cs="Times New Roman"/>
          <w:color w:val="000000"/>
          <w:lang w:val="en-US" w:eastAsia="en-US"/>
        </w:rPr>
        <w:t xml:space="preserve">, which this year has chosen to move to Milan, Italy’s international capital of contemporary creativity, </w:t>
      </w:r>
      <w:r>
        <w:rPr>
          <w:rFonts w:ascii="Times New Roman" w:eastAsia="ヒラギノ角ゴ Pro W3" w:hAnsi="Times New Roman" w:cs="Times New Roman"/>
          <w:color w:val="000000"/>
          <w:lang w:val="en-US" w:eastAsia="en-US"/>
        </w:rPr>
        <w:t>to better</w:t>
      </w:r>
      <w:r w:rsidRPr="005E07DC">
        <w:rPr>
          <w:rFonts w:ascii="Times New Roman" w:eastAsia="ヒラギノ角ゴ Pro W3" w:hAnsi="Times New Roman" w:cs="Times New Roman"/>
          <w:color w:val="000000"/>
          <w:lang w:val="en-US" w:eastAsia="en-US"/>
        </w:rPr>
        <w:t xml:space="preserve"> build on its history and offer another important platform of visibility for the young talents it has always supported. </w:t>
      </w:r>
    </w:p>
    <w:p w14:paraId="2D8B3D5E" w14:textId="77777777" w:rsidR="00315BB9" w:rsidRPr="005E07DC" w:rsidRDefault="00315BB9" w:rsidP="00315BB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Times New Roman" w:eastAsia="ヒラギノ角ゴ Pro W3" w:hAnsi="Times New Roman" w:cs="Times New Roman"/>
          <w:color w:val="000000"/>
          <w:lang w:val="en-US" w:eastAsia="en-US"/>
        </w:rPr>
      </w:pPr>
    </w:p>
    <w:p w14:paraId="51BE1B03" w14:textId="77777777" w:rsidR="00315BB9" w:rsidRPr="005E07DC" w:rsidRDefault="00315BB9" w:rsidP="00315BB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Times New Roman" w:eastAsia="ヒラギノ角ゴ Pro W3" w:hAnsi="Times New Roman" w:cs="Times New Roman"/>
          <w:color w:val="000000"/>
          <w:lang w:val="en-US" w:eastAsia="en-US"/>
        </w:rPr>
      </w:pPr>
      <w:r w:rsidRPr="005E07DC">
        <w:rPr>
          <w:rFonts w:ascii="Times New Roman" w:eastAsia="ヒラギノ角ゴ Pro W3" w:hAnsi="Times New Roman" w:cs="Times New Roman"/>
          <w:color w:val="000000"/>
          <w:lang w:val="en-US" w:eastAsia="en-US"/>
        </w:rPr>
        <w:t xml:space="preserve">Sponsored by the </w:t>
      </w:r>
      <w:r w:rsidRPr="005E07DC">
        <w:rPr>
          <w:rFonts w:ascii="Times New Roman" w:eastAsia="ヒラギノ角ゴ Pro W3" w:hAnsi="Times New Roman" w:cs="Times New Roman"/>
          <w:b/>
          <w:color w:val="000000"/>
          <w:lang w:val="en-US" w:eastAsia="en-US"/>
        </w:rPr>
        <w:t>Cultural Office of the City of Milan</w:t>
      </w:r>
      <w:r w:rsidRPr="005E07DC">
        <w:rPr>
          <w:rFonts w:ascii="Times New Roman" w:eastAsia="ヒラギノ角ゴ Pro W3" w:hAnsi="Times New Roman" w:cs="Times New Roman"/>
          <w:color w:val="000000"/>
          <w:lang w:val="en-US" w:eastAsia="en-US"/>
        </w:rPr>
        <w:t xml:space="preserve"> and made possible by the </w:t>
      </w:r>
      <w:r w:rsidRPr="005E07DC">
        <w:rPr>
          <w:rFonts w:ascii="Times New Roman" w:eastAsia="ヒラギノ角ゴ Pro W3" w:hAnsi="Times New Roman" w:cs="Times New Roman"/>
          <w:b/>
          <w:color w:val="000000"/>
          <w:lang w:val="en-US" w:eastAsia="en-US"/>
        </w:rPr>
        <w:t>partnership</w:t>
      </w:r>
      <w:r w:rsidRPr="005E07DC">
        <w:rPr>
          <w:rFonts w:ascii="Times New Roman" w:eastAsia="ヒラギノ角ゴ Pro W3" w:hAnsi="Times New Roman" w:cs="Times New Roman"/>
          <w:color w:val="000000"/>
          <w:lang w:val="en-US" w:eastAsia="en-US"/>
        </w:rPr>
        <w:t xml:space="preserve"> between </w:t>
      </w:r>
      <w:proofErr w:type="spellStart"/>
      <w:r w:rsidRPr="005E07DC">
        <w:rPr>
          <w:rFonts w:ascii="Times New Roman" w:eastAsia="ヒラギノ角ゴ Pro W3" w:hAnsi="Times New Roman" w:cs="Times New Roman"/>
          <w:b/>
          <w:color w:val="000000"/>
          <w:lang w:val="en-US" w:eastAsia="en-US"/>
        </w:rPr>
        <w:t>Fondazione</w:t>
      </w:r>
      <w:proofErr w:type="spellEnd"/>
      <w:r w:rsidRPr="005E07DC">
        <w:rPr>
          <w:rFonts w:ascii="Times New Roman" w:eastAsia="ヒラギノ角ゴ Pro W3" w:hAnsi="Times New Roman" w:cs="Times New Roman"/>
          <w:b/>
          <w:color w:val="000000"/>
          <w:lang w:val="en-US" w:eastAsia="en-US"/>
        </w:rPr>
        <w:t xml:space="preserve"> </w:t>
      </w:r>
      <w:proofErr w:type="spellStart"/>
      <w:r w:rsidRPr="005E07DC">
        <w:rPr>
          <w:rFonts w:ascii="Times New Roman" w:eastAsia="ヒラギノ角ゴ Pro W3" w:hAnsi="Times New Roman" w:cs="Times New Roman"/>
          <w:b/>
          <w:color w:val="000000"/>
          <w:lang w:val="en-US" w:eastAsia="en-US"/>
        </w:rPr>
        <w:t>Furla</w:t>
      </w:r>
      <w:proofErr w:type="spellEnd"/>
      <w:r w:rsidRPr="005E07DC">
        <w:rPr>
          <w:rFonts w:ascii="Times New Roman" w:eastAsia="ヒラギノ角ゴ Pro W3" w:hAnsi="Times New Roman" w:cs="Times New Roman"/>
          <w:color w:val="000000"/>
          <w:lang w:val="en-US" w:eastAsia="en-US"/>
        </w:rPr>
        <w:t xml:space="preserve"> and </w:t>
      </w:r>
      <w:r w:rsidRPr="005E07DC">
        <w:rPr>
          <w:rFonts w:ascii="Times New Roman" w:eastAsia="ヒラギノ角ゴ Pro W3" w:hAnsi="Times New Roman" w:cs="Times New Roman"/>
          <w:b/>
          <w:color w:val="000000"/>
          <w:lang w:val="en-US" w:eastAsia="en-US"/>
        </w:rPr>
        <w:t xml:space="preserve">Palazzo </w:t>
      </w:r>
      <w:proofErr w:type="spellStart"/>
      <w:r w:rsidRPr="005E07DC">
        <w:rPr>
          <w:rFonts w:ascii="Times New Roman" w:eastAsia="ヒラギノ角ゴ Pro W3" w:hAnsi="Times New Roman" w:cs="Times New Roman"/>
          <w:b/>
          <w:color w:val="000000"/>
          <w:lang w:val="en-US" w:eastAsia="en-US"/>
        </w:rPr>
        <w:t>Reale</w:t>
      </w:r>
      <w:proofErr w:type="spellEnd"/>
      <w:r w:rsidRPr="005E07DC">
        <w:rPr>
          <w:rFonts w:ascii="Times New Roman" w:eastAsia="ヒラギノ角ゴ Pro W3" w:hAnsi="Times New Roman" w:cs="Times New Roman"/>
          <w:color w:val="000000"/>
          <w:lang w:val="en-US" w:eastAsia="en-US"/>
        </w:rPr>
        <w:t>,</w:t>
      </w:r>
      <w:r w:rsidRPr="005E07DC">
        <w:rPr>
          <w:rFonts w:ascii="Times New Roman" w:eastAsia="ヒラギノ角ゴ Pro W3" w:hAnsi="Times New Roman" w:cs="Times New Roman"/>
          <w:b/>
          <w:color w:val="000000"/>
          <w:lang w:val="en-US" w:eastAsia="en-US"/>
        </w:rPr>
        <w:t xml:space="preserve"> GROWING ROOTS – 15 Years of the </w:t>
      </w:r>
      <w:proofErr w:type="spellStart"/>
      <w:r w:rsidRPr="005E07DC">
        <w:rPr>
          <w:rFonts w:ascii="Times New Roman" w:eastAsia="ヒラギノ角ゴ Pro W3" w:hAnsi="Times New Roman" w:cs="Times New Roman"/>
          <w:b/>
          <w:color w:val="000000"/>
          <w:lang w:val="en-US" w:eastAsia="en-US"/>
        </w:rPr>
        <w:t>Furla</w:t>
      </w:r>
      <w:proofErr w:type="spellEnd"/>
      <w:r w:rsidRPr="005E07DC">
        <w:rPr>
          <w:rFonts w:ascii="Times New Roman" w:eastAsia="ヒラギノ角ゴ Pro W3" w:hAnsi="Times New Roman" w:cs="Times New Roman"/>
          <w:b/>
          <w:color w:val="000000"/>
          <w:lang w:val="en-US" w:eastAsia="en-US"/>
        </w:rPr>
        <w:t xml:space="preserve"> Art Award</w:t>
      </w:r>
      <w:r w:rsidRPr="005E07DC">
        <w:rPr>
          <w:rFonts w:ascii="Times New Roman" w:eastAsia="ヒラギノ角ゴ Pro W3" w:hAnsi="Times New Roman" w:cs="Times New Roman"/>
          <w:color w:val="000000"/>
          <w:lang w:val="en-US" w:eastAsia="en-US"/>
        </w:rPr>
        <w:t xml:space="preserve"> will be a retrospective that takes stock of the last fifteen years in Italian art, through the work of its ten winners: </w:t>
      </w:r>
      <w:proofErr w:type="spellStart"/>
      <w:r w:rsidRPr="005E07DC">
        <w:rPr>
          <w:rFonts w:ascii="Times New Roman" w:eastAsia="ヒラギノ角ゴ Pro W3" w:hAnsi="Times New Roman" w:cs="Times New Roman"/>
          <w:b/>
          <w:color w:val="000000"/>
          <w:lang w:val="en-US" w:eastAsia="en-US"/>
        </w:rPr>
        <w:t>Sislej</w:t>
      </w:r>
      <w:proofErr w:type="spellEnd"/>
      <w:r w:rsidRPr="005E07DC">
        <w:rPr>
          <w:rFonts w:ascii="Times New Roman" w:eastAsia="ヒラギノ角ゴ Pro W3" w:hAnsi="Times New Roman" w:cs="Times New Roman"/>
          <w:b/>
          <w:color w:val="000000"/>
          <w:lang w:val="en-US" w:eastAsia="en-US"/>
        </w:rPr>
        <w:t xml:space="preserve"> </w:t>
      </w:r>
      <w:proofErr w:type="spellStart"/>
      <w:r w:rsidRPr="005E07DC">
        <w:rPr>
          <w:rFonts w:ascii="Times New Roman" w:eastAsia="ヒラギノ角ゴ Pro W3" w:hAnsi="Times New Roman" w:cs="Times New Roman"/>
          <w:b/>
          <w:color w:val="000000"/>
          <w:lang w:val="en-US" w:eastAsia="en-US"/>
        </w:rPr>
        <w:t>Xhafa</w:t>
      </w:r>
      <w:proofErr w:type="spellEnd"/>
      <w:r w:rsidRPr="005E07DC">
        <w:rPr>
          <w:rFonts w:ascii="Times New Roman" w:eastAsia="ヒラギノ角ゴ Pro W3" w:hAnsi="Times New Roman" w:cs="Times New Roman"/>
          <w:b/>
          <w:color w:val="000000"/>
          <w:lang w:val="en-US" w:eastAsia="en-US"/>
        </w:rPr>
        <w:t xml:space="preserve"> </w:t>
      </w:r>
      <w:r w:rsidRPr="005E07DC">
        <w:rPr>
          <w:rFonts w:ascii="Times New Roman" w:eastAsia="ヒラギノ角ゴ Pro W3" w:hAnsi="Times New Roman" w:cs="Times New Roman"/>
          <w:color w:val="000000"/>
          <w:lang w:val="en-US" w:eastAsia="en-US"/>
        </w:rPr>
        <w:t>(2000), who directs our gaze to the migrant’s search for identity;</w:t>
      </w:r>
      <w:r w:rsidRPr="005E07DC">
        <w:rPr>
          <w:rFonts w:ascii="Times New Roman" w:eastAsia="ヒラギノ角ゴ Pro W3" w:hAnsi="Times New Roman" w:cs="Times New Roman"/>
          <w:b/>
          <w:color w:val="000000"/>
          <w:lang w:val="en-US" w:eastAsia="en-US"/>
        </w:rPr>
        <w:t xml:space="preserve"> Lara </w:t>
      </w:r>
      <w:proofErr w:type="spellStart"/>
      <w:r w:rsidRPr="005E07DC">
        <w:rPr>
          <w:rFonts w:ascii="Times New Roman" w:eastAsia="ヒラギノ角ゴ Pro W3" w:hAnsi="Times New Roman" w:cs="Times New Roman"/>
          <w:b/>
          <w:color w:val="000000"/>
          <w:lang w:val="en-US" w:eastAsia="en-US"/>
        </w:rPr>
        <w:t>Favaretto</w:t>
      </w:r>
      <w:proofErr w:type="spellEnd"/>
      <w:r w:rsidRPr="005E07DC">
        <w:rPr>
          <w:rFonts w:ascii="Times New Roman" w:eastAsia="ヒラギノ角ゴ Pro W3" w:hAnsi="Times New Roman" w:cs="Times New Roman"/>
          <w:b/>
          <w:color w:val="000000"/>
          <w:lang w:val="en-US" w:eastAsia="en-US"/>
        </w:rPr>
        <w:t xml:space="preserve"> </w:t>
      </w:r>
      <w:r w:rsidRPr="005E07DC">
        <w:rPr>
          <w:rFonts w:ascii="Times New Roman" w:eastAsia="ヒラギノ角ゴ Pro W3" w:hAnsi="Times New Roman" w:cs="Times New Roman"/>
          <w:color w:val="000000"/>
          <w:lang w:val="en-US" w:eastAsia="en-US"/>
        </w:rPr>
        <w:t>(2001), whose practice gives poetic meaning to fragility and marginality</w:t>
      </w:r>
      <w:r w:rsidRPr="005E07DC">
        <w:rPr>
          <w:rFonts w:ascii="Times New Roman" w:eastAsia="ヒラギノ角ゴ Pro W3" w:hAnsi="Times New Roman" w:cs="Times New Roman"/>
          <w:b/>
          <w:color w:val="000000"/>
          <w:lang w:val="en-US" w:eastAsia="en-US"/>
        </w:rPr>
        <w:t xml:space="preserve">; </w:t>
      </w:r>
      <w:proofErr w:type="spellStart"/>
      <w:r w:rsidRPr="005E07DC">
        <w:rPr>
          <w:rFonts w:ascii="Times New Roman" w:eastAsia="ヒラギノ角ゴ Pro W3" w:hAnsi="Times New Roman" w:cs="Times New Roman"/>
          <w:b/>
          <w:color w:val="000000"/>
          <w:lang w:val="en-US" w:eastAsia="en-US"/>
        </w:rPr>
        <w:t>Sissi</w:t>
      </w:r>
      <w:proofErr w:type="spellEnd"/>
      <w:r w:rsidRPr="005E07DC">
        <w:rPr>
          <w:rFonts w:ascii="Times New Roman" w:eastAsia="ヒラギノ角ゴ Pro W3" w:hAnsi="Times New Roman" w:cs="Times New Roman"/>
          <w:b/>
          <w:color w:val="000000"/>
          <w:lang w:val="en-US" w:eastAsia="en-US"/>
        </w:rPr>
        <w:t xml:space="preserve"> </w:t>
      </w:r>
      <w:r w:rsidRPr="005E07DC">
        <w:rPr>
          <w:rFonts w:ascii="Times New Roman" w:eastAsia="ヒラギノ角ゴ Pro W3" w:hAnsi="Times New Roman" w:cs="Times New Roman"/>
          <w:color w:val="000000"/>
          <w:lang w:val="en-US" w:eastAsia="en-US"/>
        </w:rPr>
        <w:t xml:space="preserve">(2002), whose performance work brings emotional and visionary anatomies to life; </w:t>
      </w:r>
      <w:r w:rsidRPr="005E07DC">
        <w:rPr>
          <w:rFonts w:ascii="Times New Roman" w:eastAsia="ヒラギノ角ゴ Pro W3" w:hAnsi="Times New Roman" w:cs="Times New Roman"/>
          <w:b/>
          <w:color w:val="000000"/>
          <w:lang w:val="en-US" w:eastAsia="en-US"/>
        </w:rPr>
        <w:t xml:space="preserve">Massimo </w:t>
      </w:r>
      <w:proofErr w:type="spellStart"/>
      <w:r w:rsidRPr="005E07DC">
        <w:rPr>
          <w:rFonts w:ascii="Times New Roman" w:eastAsia="ヒラギノ角ゴ Pro W3" w:hAnsi="Times New Roman" w:cs="Times New Roman"/>
          <w:b/>
          <w:color w:val="000000"/>
          <w:lang w:val="en-US" w:eastAsia="en-US"/>
        </w:rPr>
        <w:t>Grimaldi</w:t>
      </w:r>
      <w:proofErr w:type="spellEnd"/>
      <w:r w:rsidRPr="005E07DC">
        <w:rPr>
          <w:rFonts w:ascii="Times New Roman" w:eastAsia="ヒラギノ角ゴ Pro W3" w:hAnsi="Times New Roman" w:cs="Times New Roman"/>
          <w:b/>
          <w:color w:val="000000"/>
          <w:lang w:val="en-US" w:eastAsia="en-US"/>
        </w:rPr>
        <w:t xml:space="preserve"> </w:t>
      </w:r>
      <w:r w:rsidRPr="005E07DC">
        <w:rPr>
          <w:rFonts w:ascii="Times New Roman" w:eastAsia="ヒラギノ角ゴ Pro W3" w:hAnsi="Times New Roman" w:cs="Times New Roman"/>
          <w:color w:val="000000"/>
          <w:lang w:val="en-US" w:eastAsia="en-US"/>
        </w:rPr>
        <w:t>(2003), who attempts to redefine art through images and shapes that are like a neutral mass interposed between creator and viewer</w:t>
      </w:r>
      <w:r w:rsidRPr="005E07DC">
        <w:rPr>
          <w:rFonts w:ascii="Times New Roman" w:eastAsia="ヒラギノ角ゴ Pro W3" w:hAnsi="Times New Roman" w:cs="Times New Roman"/>
          <w:b/>
          <w:color w:val="000000"/>
          <w:lang w:val="en-US" w:eastAsia="en-US"/>
        </w:rPr>
        <w:t xml:space="preserve">; </w:t>
      </w:r>
      <w:proofErr w:type="spellStart"/>
      <w:r w:rsidRPr="005E07DC">
        <w:rPr>
          <w:rFonts w:ascii="Times New Roman" w:eastAsia="ヒラギノ角ゴ Pro W3" w:hAnsi="Times New Roman" w:cs="Times New Roman"/>
          <w:b/>
          <w:color w:val="000000"/>
          <w:lang w:val="en-US" w:eastAsia="en-US"/>
        </w:rPr>
        <w:t>Pietro</w:t>
      </w:r>
      <w:proofErr w:type="spellEnd"/>
      <w:r w:rsidRPr="005E07DC">
        <w:rPr>
          <w:rFonts w:ascii="Times New Roman" w:eastAsia="ヒラギノ角ゴ Pro W3" w:hAnsi="Times New Roman" w:cs="Times New Roman"/>
          <w:b/>
          <w:color w:val="000000"/>
          <w:lang w:val="en-US" w:eastAsia="en-US"/>
        </w:rPr>
        <w:t xml:space="preserve"> </w:t>
      </w:r>
      <w:proofErr w:type="spellStart"/>
      <w:r w:rsidRPr="005E07DC">
        <w:rPr>
          <w:rFonts w:ascii="Times New Roman" w:eastAsia="ヒラギノ角ゴ Pro W3" w:hAnsi="Times New Roman" w:cs="Times New Roman"/>
          <w:b/>
          <w:color w:val="000000"/>
          <w:lang w:val="en-US" w:eastAsia="en-US"/>
        </w:rPr>
        <w:t>Roccasalva</w:t>
      </w:r>
      <w:proofErr w:type="spellEnd"/>
      <w:r w:rsidRPr="005E07DC">
        <w:rPr>
          <w:rFonts w:ascii="Times New Roman" w:eastAsia="ヒラギノ角ゴ Pro W3" w:hAnsi="Times New Roman" w:cs="Times New Roman"/>
          <w:color w:val="000000"/>
          <w:lang w:val="en-US" w:eastAsia="en-US"/>
        </w:rPr>
        <w:t xml:space="preserve"> (2005), who focuses on the survival of painting in contemporary forms;</w:t>
      </w:r>
      <w:r w:rsidRPr="005E07DC">
        <w:rPr>
          <w:rFonts w:ascii="Times New Roman" w:eastAsia="ヒラギノ角ゴ Pro W3" w:hAnsi="Times New Roman" w:cs="Times New Roman"/>
          <w:b/>
          <w:color w:val="000000"/>
          <w:lang w:val="en-US" w:eastAsia="en-US"/>
        </w:rPr>
        <w:t xml:space="preserve"> Luca </w:t>
      </w:r>
      <w:proofErr w:type="spellStart"/>
      <w:r w:rsidRPr="005E07DC">
        <w:rPr>
          <w:rFonts w:ascii="Times New Roman" w:eastAsia="ヒラギノ角ゴ Pro W3" w:hAnsi="Times New Roman" w:cs="Times New Roman"/>
          <w:b/>
          <w:color w:val="000000"/>
          <w:lang w:val="en-US" w:eastAsia="en-US"/>
        </w:rPr>
        <w:t>Trevisani</w:t>
      </w:r>
      <w:proofErr w:type="spellEnd"/>
      <w:r w:rsidRPr="005E07DC">
        <w:rPr>
          <w:rFonts w:ascii="Times New Roman" w:eastAsia="ヒラギノ角ゴ Pro W3" w:hAnsi="Times New Roman" w:cs="Times New Roman"/>
          <w:b/>
          <w:color w:val="000000"/>
          <w:lang w:val="en-US" w:eastAsia="en-US"/>
        </w:rPr>
        <w:t xml:space="preserve"> </w:t>
      </w:r>
      <w:r w:rsidRPr="005E07DC">
        <w:rPr>
          <w:rFonts w:ascii="Times New Roman" w:eastAsia="ヒラギノ角ゴ Pro W3" w:hAnsi="Times New Roman" w:cs="Times New Roman"/>
          <w:color w:val="000000"/>
          <w:lang w:val="en-US" w:eastAsia="en-US"/>
        </w:rPr>
        <w:t>(2007), who explores fragile structures in works evocative of plant biology or flowing water;</w:t>
      </w:r>
      <w:r w:rsidRPr="005E07DC">
        <w:rPr>
          <w:rFonts w:ascii="Times New Roman" w:eastAsia="ヒラギノ角ゴ Pro W3" w:hAnsi="Times New Roman" w:cs="Times New Roman"/>
          <w:b/>
          <w:color w:val="000000"/>
          <w:lang w:val="en-US" w:eastAsia="en-US"/>
        </w:rPr>
        <w:t xml:space="preserve"> Alberto </w:t>
      </w:r>
      <w:proofErr w:type="spellStart"/>
      <w:r w:rsidRPr="005E07DC">
        <w:rPr>
          <w:rFonts w:ascii="Times New Roman" w:eastAsia="ヒラギノ角ゴ Pro W3" w:hAnsi="Times New Roman" w:cs="Times New Roman"/>
          <w:b/>
          <w:color w:val="000000"/>
          <w:lang w:val="en-US" w:eastAsia="en-US"/>
        </w:rPr>
        <w:t>Tadiello</w:t>
      </w:r>
      <w:proofErr w:type="spellEnd"/>
      <w:r w:rsidRPr="005E07DC">
        <w:rPr>
          <w:rFonts w:ascii="Times New Roman" w:eastAsia="ヒラギノ角ゴ Pro W3" w:hAnsi="Times New Roman" w:cs="Times New Roman"/>
          <w:b/>
          <w:color w:val="000000"/>
          <w:lang w:val="en-US" w:eastAsia="en-US"/>
        </w:rPr>
        <w:t xml:space="preserve"> </w:t>
      </w:r>
      <w:r w:rsidRPr="005E07DC">
        <w:rPr>
          <w:rFonts w:ascii="Times New Roman" w:eastAsia="ヒラギノ角ゴ Pro W3" w:hAnsi="Times New Roman" w:cs="Times New Roman"/>
          <w:color w:val="000000"/>
          <w:lang w:val="en-US" w:eastAsia="en-US"/>
        </w:rPr>
        <w:t>(2009), who harnesses tension and attraction, sound and silence to reconceive space as an energy field;</w:t>
      </w:r>
      <w:r w:rsidRPr="005E07DC">
        <w:rPr>
          <w:rFonts w:ascii="Times New Roman" w:eastAsia="ヒラギノ角ゴ Pro W3" w:hAnsi="Times New Roman" w:cs="Times New Roman"/>
          <w:b/>
          <w:color w:val="000000"/>
          <w:lang w:val="en-US" w:eastAsia="en-US"/>
        </w:rPr>
        <w:t xml:space="preserve"> </w:t>
      </w:r>
      <w:proofErr w:type="spellStart"/>
      <w:r w:rsidRPr="005E07DC">
        <w:rPr>
          <w:rFonts w:ascii="Times New Roman" w:eastAsia="ヒラギノ角ゴ Pro W3" w:hAnsi="Times New Roman" w:cs="Times New Roman"/>
          <w:b/>
          <w:color w:val="000000"/>
          <w:lang w:val="en-US" w:eastAsia="en-US"/>
        </w:rPr>
        <w:t>Matteo</w:t>
      </w:r>
      <w:proofErr w:type="spellEnd"/>
      <w:r w:rsidRPr="005E07DC">
        <w:rPr>
          <w:rFonts w:ascii="Times New Roman" w:eastAsia="ヒラギノ角ゴ Pro W3" w:hAnsi="Times New Roman" w:cs="Times New Roman"/>
          <w:b/>
          <w:color w:val="000000"/>
          <w:lang w:val="en-US" w:eastAsia="en-US"/>
        </w:rPr>
        <w:t xml:space="preserve"> </w:t>
      </w:r>
      <w:proofErr w:type="spellStart"/>
      <w:r w:rsidRPr="005E07DC">
        <w:rPr>
          <w:rFonts w:ascii="Times New Roman" w:eastAsia="ヒラギノ角ゴ Pro W3" w:hAnsi="Times New Roman" w:cs="Times New Roman"/>
          <w:b/>
          <w:color w:val="000000"/>
          <w:lang w:val="en-US" w:eastAsia="en-US"/>
        </w:rPr>
        <w:t>Rubbi</w:t>
      </w:r>
      <w:proofErr w:type="spellEnd"/>
      <w:r w:rsidRPr="005E07DC">
        <w:rPr>
          <w:rFonts w:ascii="Times New Roman" w:eastAsia="ヒラギノ角ゴ Pro W3" w:hAnsi="Times New Roman" w:cs="Times New Roman"/>
          <w:b/>
          <w:color w:val="000000"/>
          <w:lang w:val="en-US" w:eastAsia="en-US"/>
        </w:rPr>
        <w:t xml:space="preserve"> </w:t>
      </w:r>
      <w:r w:rsidRPr="005E07DC">
        <w:rPr>
          <w:rFonts w:ascii="Times New Roman" w:eastAsia="ヒラギノ角ゴ Pro W3" w:hAnsi="Times New Roman" w:cs="Times New Roman"/>
          <w:color w:val="000000"/>
          <w:lang w:val="en-US" w:eastAsia="en-US"/>
        </w:rPr>
        <w:t>(2011), who uses interaction and sharing to activate the context and break with the neutrality of the white cube;</w:t>
      </w:r>
      <w:r w:rsidRPr="005E07DC">
        <w:rPr>
          <w:rFonts w:ascii="Times New Roman" w:eastAsia="ヒラギノ角ゴ Pro W3" w:hAnsi="Times New Roman" w:cs="Times New Roman"/>
          <w:b/>
          <w:color w:val="000000"/>
          <w:lang w:val="en-US" w:eastAsia="en-US"/>
        </w:rPr>
        <w:t xml:space="preserve"> Chiara </w:t>
      </w:r>
      <w:proofErr w:type="spellStart"/>
      <w:r w:rsidRPr="005E07DC">
        <w:rPr>
          <w:rFonts w:ascii="Times New Roman" w:eastAsia="ヒラギノ角ゴ Pro W3" w:hAnsi="Times New Roman" w:cs="Times New Roman"/>
          <w:b/>
          <w:color w:val="000000"/>
          <w:lang w:val="en-US" w:eastAsia="en-US"/>
        </w:rPr>
        <w:t>Fumai</w:t>
      </w:r>
      <w:proofErr w:type="spellEnd"/>
      <w:r w:rsidRPr="005E07DC">
        <w:rPr>
          <w:rFonts w:ascii="Times New Roman" w:eastAsia="ヒラギノ角ゴ Pro W3" w:hAnsi="Times New Roman" w:cs="Times New Roman"/>
          <w:b/>
          <w:color w:val="000000"/>
          <w:lang w:val="en-US" w:eastAsia="en-US"/>
        </w:rPr>
        <w:t xml:space="preserve"> </w:t>
      </w:r>
      <w:r w:rsidRPr="005E07DC">
        <w:rPr>
          <w:rFonts w:ascii="Times New Roman" w:eastAsia="ヒラギノ角ゴ Pro W3" w:hAnsi="Times New Roman" w:cs="Times New Roman"/>
          <w:color w:val="000000"/>
          <w:lang w:val="en-US" w:eastAsia="en-US"/>
        </w:rPr>
        <w:t xml:space="preserve">(2013), whose </w:t>
      </w:r>
      <w:proofErr w:type="spellStart"/>
      <w:r w:rsidRPr="005E07DC">
        <w:rPr>
          <w:rFonts w:ascii="Times New Roman" w:eastAsia="ヒラギノ角ゴ Pro W3" w:hAnsi="Times New Roman" w:cs="Times New Roman"/>
          <w:color w:val="000000"/>
          <w:lang w:val="en-US" w:eastAsia="en-US"/>
        </w:rPr>
        <w:t>performative</w:t>
      </w:r>
      <w:proofErr w:type="spellEnd"/>
      <w:r w:rsidRPr="005E07DC">
        <w:rPr>
          <w:rFonts w:ascii="Times New Roman" w:eastAsia="ヒラギノ角ゴ Pro W3" w:hAnsi="Times New Roman" w:cs="Times New Roman"/>
          <w:color w:val="000000"/>
          <w:lang w:val="en-US" w:eastAsia="en-US"/>
        </w:rPr>
        <w:t xml:space="preserve"> activism urges us to question the current state of society;</w:t>
      </w:r>
      <w:r w:rsidRPr="005E07DC">
        <w:rPr>
          <w:rFonts w:ascii="Times New Roman" w:eastAsia="ヒラギノ角ゴ Pro W3" w:hAnsi="Times New Roman" w:cs="Times New Roman"/>
          <w:b/>
          <w:color w:val="000000"/>
          <w:lang w:val="en-US" w:eastAsia="en-US"/>
        </w:rPr>
        <w:t xml:space="preserve"> and the artistic </w:t>
      </w:r>
      <w:r>
        <w:rPr>
          <w:rFonts w:ascii="Times New Roman" w:eastAsia="ヒラギノ角ゴ Pro W3" w:hAnsi="Times New Roman" w:cs="Times New Roman"/>
          <w:b/>
          <w:color w:val="000000"/>
          <w:lang w:val="en-US" w:eastAsia="en-US"/>
        </w:rPr>
        <w:t xml:space="preserve">duo Maria </w:t>
      </w:r>
      <w:proofErr w:type="spellStart"/>
      <w:r>
        <w:rPr>
          <w:rFonts w:ascii="Times New Roman" w:eastAsia="ヒラギノ角ゴ Pro W3" w:hAnsi="Times New Roman" w:cs="Times New Roman"/>
          <w:b/>
          <w:color w:val="000000"/>
          <w:lang w:val="en-US" w:eastAsia="en-US"/>
        </w:rPr>
        <w:t>Iorio</w:t>
      </w:r>
      <w:proofErr w:type="spellEnd"/>
      <w:r>
        <w:rPr>
          <w:rFonts w:ascii="Times New Roman" w:eastAsia="ヒラギノ角ゴ Pro W3" w:hAnsi="Times New Roman" w:cs="Times New Roman"/>
          <w:b/>
          <w:color w:val="000000"/>
          <w:lang w:val="en-US" w:eastAsia="en-US"/>
        </w:rPr>
        <w:t xml:space="preserve"> and </w:t>
      </w:r>
      <w:proofErr w:type="spellStart"/>
      <w:r>
        <w:rPr>
          <w:rFonts w:ascii="Times New Roman" w:eastAsia="ヒラギノ角ゴ Pro W3" w:hAnsi="Times New Roman" w:cs="Times New Roman"/>
          <w:b/>
          <w:color w:val="000000"/>
          <w:lang w:val="en-US" w:eastAsia="en-US"/>
        </w:rPr>
        <w:t>Raphaë</w:t>
      </w:r>
      <w:r w:rsidRPr="005E07DC">
        <w:rPr>
          <w:rFonts w:ascii="Times New Roman" w:eastAsia="ヒラギノ角ゴ Pro W3" w:hAnsi="Times New Roman" w:cs="Times New Roman"/>
          <w:b/>
          <w:color w:val="000000"/>
          <w:lang w:val="en-US" w:eastAsia="en-US"/>
        </w:rPr>
        <w:t>l</w:t>
      </w:r>
      <w:proofErr w:type="spellEnd"/>
      <w:r w:rsidRPr="005E07DC">
        <w:rPr>
          <w:rFonts w:ascii="Times New Roman" w:eastAsia="ヒラギノ角ゴ Pro W3" w:hAnsi="Times New Roman" w:cs="Times New Roman"/>
          <w:b/>
          <w:color w:val="000000"/>
          <w:lang w:val="en-US" w:eastAsia="en-US"/>
        </w:rPr>
        <w:t xml:space="preserve"> Cuomo </w:t>
      </w:r>
      <w:r w:rsidRPr="005E07DC">
        <w:rPr>
          <w:rFonts w:ascii="Times New Roman" w:eastAsia="ヒラギノ角ゴ Pro W3" w:hAnsi="Times New Roman" w:cs="Times New Roman"/>
          <w:color w:val="000000"/>
          <w:lang w:val="en-US" w:eastAsia="en-US"/>
        </w:rPr>
        <w:t xml:space="preserve">(2015), whose documentary tactics and narrative historical reconstructions trace paths of long-term research. </w:t>
      </w:r>
    </w:p>
    <w:p w14:paraId="051F1018" w14:textId="77777777" w:rsidR="00315BB9" w:rsidRPr="005E07DC" w:rsidRDefault="00315BB9" w:rsidP="00315BB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Times New Roman" w:eastAsia="ヒラギノ角ゴ Pro W3" w:hAnsi="Times New Roman" w:cs="Times New Roman"/>
          <w:highlight w:val="yellow"/>
          <w:lang w:val="en-US" w:eastAsia="en-US"/>
        </w:rPr>
      </w:pPr>
    </w:p>
    <w:p w14:paraId="13B91F92" w14:textId="77777777" w:rsidR="00315BB9" w:rsidRPr="005E07DC" w:rsidRDefault="00315BB9" w:rsidP="00315BB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Times New Roman" w:eastAsia="ヒラギノ角ゴ Pro W3" w:hAnsi="Times New Roman" w:cs="Times New Roman"/>
          <w:lang w:val="en-US" w:eastAsia="en-US"/>
        </w:rPr>
      </w:pPr>
      <w:r w:rsidRPr="005E07DC">
        <w:rPr>
          <w:rFonts w:ascii="Times New Roman" w:eastAsia="ヒラギノ角ゴ Pro W3" w:hAnsi="Times New Roman" w:cs="Times New Roman"/>
          <w:lang w:val="en-US" w:eastAsia="en-US"/>
        </w:rPr>
        <w:t xml:space="preserve">“When the prize was founded, in 2000, art awards and opportunities for young artists were almost non-existent, and the </w:t>
      </w:r>
      <w:proofErr w:type="spellStart"/>
      <w:r w:rsidRPr="005E07DC">
        <w:rPr>
          <w:rFonts w:ascii="Times New Roman" w:eastAsia="ヒラギノ角ゴ Pro W3" w:hAnsi="Times New Roman" w:cs="Times New Roman"/>
          <w:lang w:val="en-US" w:eastAsia="en-US"/>
        </w:rPr>
        <w:t>Premio</w:t>
      </w:r>
      <w:proofErr w:type="spellEnd"/>
      <w:r w:rsidRPr="005E07DC">
        <w:rPr>
          <w:rFonts w:ascii="Times New Roman" w:eastAsia="ヒラギノ角ゴ Pro W3" w:hAnsi="Times New Roman" w:cs="Times New Roman"/>
          <w:lang w:val="en-US" w:eastAsia="en-US"/>
        </w:rPr>
        <w:t xml:space="preserve"> </w:t>
      </w:r>
      <w:proofErr w:type="spellStart"/>
      <w:r w:rsidRPr="005E07DC">
        <w:rPr>
          <w:rFonts w:ascii="Times New Roman" w:eastAsia="ヒラギノ角ゴ Pro W3" w:hAnsi="Times New Roman" w:cs="Times New Roman"/>
          <w:lang w:val="en-US" w:eastAsia="en-US"/>
        </w:rPr>
        <w:t>Furla</w:t>
      </w:r>
      <w:proofErr w:type="spellEnd"/>
      <w:r w:rsidRPr="005E07DC">
        <w:rPr>
          <w:rFonts w:ascii="Times New Roman" w:eastAsia="ヒラギノ角ゴ Pro W3" w:hAnsi="Times New Roman" w:cs="Times New Roman"/>
          <w:lang w:val="en-US" w:eastAsia="en-US"/>
        </w:rPr>
        <w:t xml:space="preserve"> was a pioneering, visionary project,” explained </w:t>
      </w:r>
      <w:r w:rsidRPr="005E07DC">
        <w:rPr>
          <w:rFonts w:ascii="Times New Roman" w:eastAsia="ヒラギノ角ゴ Pro W3" w:hAnsi="Times New Roman" w:cs="Times New Roman"/>
          <w:b/>
          <w:lang w:val="en-US" w:eastAsia="en-US"/>
        </w:rPr>
        <w:t xml:space="preserve">Giovanna </w:t>
      </w:r>
      <w:proofErr w:type="spellStart"/>
      <w:r w:rsidRPr="005E07DC">
        <w:rPr>
          <w:rFonts w:ascii="Times New Roman" w:eastAsia="ヒラギノ角ゴ Pro W3" w:hAnsi="Times New Roman" w:cs="Times New Roman"/>
          <w:b/>
          <w:lang w:val="en-US" w:eastAsia="en-US"/>
        </w:rPr>
        <w:t>Furlanetto</w:t>
      </w:r>
      <w:proofErr w:type="spellEnd"/>
      <w:r w:rsidRPr="005E07DC">
        <w:rPr>
          <w:rFonts w:ascii="Times New Roman" w:eastAsia="ヒラギノ角ゴ Pro W3" w:hAnsi="Times New Roman" w:cs="Times New Roman"/>
          <w:lang w:val="en-US" w:eastAsia="en-US"/>
        </w:rPr>
        <w:t xml:space="preserve">, </w:t>
      </w:r>
      <w:r w:rsidRPr="005E07DC">
        <w:rPr>
          <w:rFonts w:ascii="Times New Roman" w:eastAsia="ヒラギノ角ゴ Pro W3" w:hAnsi="Times New Roman" w:cs="Times New Roman"/>
          <w:b/>
          <w:lang w:val="en-US" w:eastAsia="en-US"/>
        </w:rPr>
        <w:t>President</w:t>
      </w:r>
      <w:r w:rsidRPr="005E07DC">
        <w:rPr>
          <w:rFonts w:ascii="Times New Roman" w:eastAsia="ヒラギノ角ゴ Pro W3" w:hAnsi="Times New Roman" w:cs="Times New Roman"/>
          <w:lang w:val="en-US" w:eastAsia="en-US"/>
        </w:rPr>
        <w:t xml:space="preserve"> of </w:t>
      </w:r>
      <w:proofErr w:type="spellStart"/>
      <w:r w:rsidRPr="005E07DC">
        <w:rPr>
          <w:rFonts w:ascii="Times New Roman" w:eastAsia="ヒラギノ角ゴ Pro W3" w:hAnsi="Times New Roman" w:cs="Times New Roman"/>
          <w:b/>
          <w:lang w:val="en-US" w:eastAsia="en-US"/>
        </w:rPr>
        <w:t>Fondazione</w:t>
      </w:r>
      <w:proofErr w:type="spellEnd"/>
      <w:r w:rsidRPr="005E07DC">
        <w:rPr>
          <w:rFonts w:ascii="Times New Roman" w:eastAsia="ヒラギノ角ゴ Pro W3" w:hAnsi="Times New Roman" w:cs="Times New Roman"/>
          <w:b/>
          <w:lang w:val="en-US" w:eastAsia="en-US"/>
        </w:rPr>
        <w:t xml:space="preserve"> </w:t>
      </w:r>
      <w:proofErr w:type="spellStart"/>
      <w:r w:rsidRPr="005E07DC">
        <w:rPr>
          <w:rFonts w:ascii="Times New Roman" w:eastAsia="ヒラギノ角ゴ Pro W3" w:hAnsi="Times New Roman" w:cs="Times New Roman"/>
          <w:b/>
          <w:lang w:val="en-US" w:eastAsia="en-US"/>
        </w:rPr>
        <w:t>Furla</w:t>
      </w:r>
      <w:proofErr w:type="spellEnd"/>
      <w:r w:rsidRPr="005E07DC">
        <w:rPr>
          <w:rFonts w:ascii="Times New Roman" w:eastAsia="ヒラギノ角ゴ Pro W3" w:hAnsi="Times New Roman" w:cs="Times New Roman"/>
          <w:lang w:val="en-US" w:eastAsia="en-US"/>
        </w:rPr>
        <w:t xml:space="preserve"> and </w:t>
      </w:r>
      <w:proofErr w:type="spellStart"/>
      <w:r w:rsidRPr="005E07DC">
        <w:rPr>
          <w:rFonts w:ascii="Times New Roman" w:eastAsia="ヒラギノ角ゴ Pro W3" w:hAnsi="Times New Roman" w:cs="Times New Roman"/>
          <w:b/>
          <w:lang w:val="en-US" w:eastAsia="en-US"/>
        </w:rPr>
        <w:t>Furla</w:t>
      </w:r>
      <w:proofErr w:type="spellEnd"/>
      <w:r w:rsidRPr="005E07DC">
        <w:rPr>
          <w:rFonts w:ascii="Times New Roman" w:eastAsia="ヒラギノ角ゴ Pro W3" w:hAnsi="Times New Roman" w:cs="Times New Roman"/>
          <w:b/>
          <w:lang w:val="en-US" w:eastAsia="en-US"/>
        </w:rPr>
        <w:t xml:space="preserve"> </w:t>
      </w:r>
      <w:proofErr w:type="spellStart"/>
      <w:r w:rsidRPr="005E07DC">
        <w:rPr>
          <w:rFonts w:ascii="Times New Roman" w:eastAsia="ヒラギノ角ゴ Pro W3" w:hAnsi="Times New Roman" w:cs="Times New Roman"/>
          <w:b/>
          <w:lang w:val="en-US" w:eastAsia="en-US"/>
        </w:rPr>
        <w:t>S.p.A</w:t>
      </w:r>
      <w:proofErr w:type="spellEnd"/>
      <w:r w:rsidRPr="005E07DC">
        <w:rPr>
          <w:rFonts w:ascii="Times New Roman" w:eastAsia="ヒラギノ角ゴ Pro W3" w:hAnsi="Times New Roman" w:cs="Times New Roman"/>
          <w:b/>
          <w:lang w:val="en-US" w:eastAsia="en-US"/>
        </w:rPr>
        <w:t>.</w:t>
      </w:r>
      <w:r w:rsidRPr="005E07DC">
        <w:rPr>
          <w:rFonts w:ascii="Times New Roman" w:eastAsia="ヒラギノ角ゴ Pro W3" w:hAnsi="Times New Roman" w:cs="Times New Roman"/>
          <w:lang w:val="en-US" w:eastAsia="en-US"/>
        </w:rPr>
        <w:t xml:space="preserve"> “Fifteen years later, we can say that the work carried out over the years with such passionate, steadfast dedication has put down deep roots and borne fruit. </w:t>
      </w:r>
      <w:r w:rsidRPr="005E07DC">
        <w:rPr>
          <w:rFonts w:ascii="Times New Roman" w:eastAsia="ヒラギノ角ゴ Pro W3" w:hAnsi="Times New Roman" w:cs="Times New Roman"/>
          <w:b/>
          <w:lang w:val="en-US" w:eastAsia="en-US"/>
        </w:rPr>
        <w:t>GROWING ROOTS</w:t>
      </w:r>
      <w:r w:rsidRPr="005E07DC">
        <w:rPr>
          <w:rFonts w:ascii="Times New Roman" w:eastAsia="ヒラギノ角ゴ Pro W3" w:hAnsi="Times New Roman" w:cs="Times New Roman"/>
          <w:lang w:val="en-US" w:eastAsia="en-US"/>
        </w:rPr>
        <w:t xml:space="preserve"> is therefore meant as a tribute to the history of the award and to everyone who has contributed to it over the years, and at the same time, marks an important new phase: the collaboration with the City of Milan and Palazzo </w:t>
      </w:r>
      <w:proofErr w:type="spellStart"/>
      <w:r w:rsidRPr="005E07DC">
        <w:rPr>
          <w:rFonts w:ascii="Times New Roman" w:eastAsia="ヒラギノ角ゴ Pro W3" w:hAnsi="Times New Roman" w:cs="Times New Roman"/>
          <w:lang w:val="en-US" w:eastAsia="en-US"/>
        </w:rPr>
        <w:t>Reale</w:t>
      </w:r>
      <w:proofErr w:type="spellEnd"/>
      <w:r w:rsidRPr="005E07DC">
        <w:rPr>
          <w:rFonts w:ascii="Times New Roman" w:eastAsia="ヒラギノ角ゴ Pro W3" w:hAnsi="Times New Roman" w:cs="Times New Roman"/>
          <w:lang w:val="en-US" w:eastAsia="en-US"/>
        </w:rPr>
        <w:t xml:space="preserve"> is a particularly important step in this path of growth, the better to highlight the skills, ideas and visions of young artists, who are the true roots of our future.”</w:t>
      </w:r>
    </w:p>
    <w:p w14:paraId="3FFCD604" w14:textId="77777777" w:rsidR="00315BB9" w:rsidRPr="005E07DC" w:rsidRDefault="00315BB9" w:rsidP="00315BB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Times New Roman" w:eastAsia="ヒラギノ角ゴ Pro W3" w:hAnsi="Times New Roman" w:cs="Times New Roman"/>
          <w:lang w:val="en-US" w:eastAsia="en-US"/>
        </w:rPr>
      </w:pPr>
    </w:p>
    <w:p w14:paraId="61AB3736" w14:textId="77777777" w:rsidR="00315BB9" w:rsidRPr="005E07DC" w:rsidRDefault="00315BB9" w:rsidP="00315BB9">
      <w:pPr>
        <w:widowControl w:val="0"/>
        <w:autoSpaceDE w:val="0"/>
        <w:autoSpaceDN w:val="0"/>
        <w:adjustRightInd w:val="0"/>
        <w:jc w:val="both"/>
        <w:rPr>
          <w:rFonts w:ascii="Times New Roman" w:eastAsia="ヒラギノ角ゴ Pro W3" w:hAnsi="Times New Roman" w:cs="Times New Roman"/>
          <w:lang w:val="en-US" w:eastAsia="en-US"/>
        </w:rPr>
      </w:pPr>
      <w:r w:rsidRPr="005E07DC">
        <w:rPr>
          <w:rFonts w:ascii="Times New Roman" w:hAnsi="Times New Roman" w:cs="Times New Roman"/>
          <w:lang w:val="en-US"/>
        </w:rPr>
        <w:t xml:space="preserve">“Milan has always been a hotbed of innovation in all fields of art and technology, and a testing ground for experiments capable of opening up new creative horizons,” commented the city’s </w:t>
      </w:r>
      <w:proofErr w:type="spellStart"/>
      <w:r w:rsidRPr="005E07DC">
        <w:rPr>
          <w:rFonts w:ascii="Times New Roman" w:hAnsi="Times New Roman" w:cs="Times New Roman"/>
          <w:b/>
          <w:lang w:val="en-US"/>
        </w:rPr>
        <w:t>Councillor</w:t>
      </w:r>
      <w:proofErr w:type="spellEnd"/>
      <w:r w:rsidRPr="005E07DC">
        <w:rPr>
          <w:rFonts w:ascii="Times New Roman" w:hAnsi="Times New Roman" w:cs="Times New Roman"/>
          <w:b/>
          <w:lang w:val="en-US"/>
        </w:rPr>
        <w:t xml:space="preserve"> for Culture</w:t>
      </w:r>
      <w:r w:rsidRPr="005E07DC">
        <w:rPr>
          <w:rFonts w:ascii="Times New Roman" w:hAnsi="Times New Roman" w:cs="Times New Roman"/>
          <w:lang w:val="en-US"/>
        </w:rPr>
        <w:t>,</w:t>
      </w:r>
      <w:r w:rsidRPr="005E07DC">
        <w:rPr>
          <w:rFonts w:ascii="Times New Roman" w:hAnsi="Times New Roman" w:cs="Times New Roman"/>
          <w:b/>
          <w:lang w:val="en-US"/>
        </w:rPr>
        <w:t xml:space="preserve"> </w:t>
      </w:r>
      <w:proofErr w:type="spellStart"/>
      <w:r w:rsidRPr="005E07DC">
        <w:rPr>
          <w:rFonts w:ascii="Times New Roman" w:hAnsi="Times New Roman" w:cs="Times New Roman"/>
          <w:b/>
          <w:lang w:val="en-US"/>
        </w:rPr>
        <w:t>Filippo</w:t>
      </w:r>
      <w:proofErr w:type="spellEnd"/>
      <w:r w:rsidRPr="005E07DC">
        <w:rPr>
          <w:rFonts w:ascii="Times New Roman" w:hAnsi="Times New Roman" w:cs="Times New Roman"/>
          <w:b/>
          <w:lang w:val="en-US"/>
        </w:rPr>
        <w:t xml:space="preserve"> Del </w:t>
      </w:r>
      <w:proofErr w:type="spellStart"/>
      <w:r w:rsidRPr="005E07DC">
        <w:rPr>
          <w:rFonts w:ascii="Times New Roman" w:hAnsi="Times New Roman" w:cs="Times New Roman"/>
          <w:b/>
          <w:lang w:val="en-US"/>
        </w:rPr>
        <w:t>Corno</w:t>
      </w:r>
      <w:proofErr w:type="spellEnd"/>
      <w:r w:rsidRPr="005E07DC">
        <w:rPr>
          <w:rFonts w:ascii="Times New Roman" w:hAnsi="Times New Roman" w:cs="Times New Roman"/>
          <w:lang w:val="en-US"/>
        </w:rPr>
        <w:t xml:space="preserve">. “Our partnership with the </w:t>
      </w:r>
      <w:proofErr w:type="spellStart"/>
      <w:r w:rsidRPr="005E07DC">
        <w:rPr>
          <w:rFonts w:ascii="Times New Roman" w:hAnsi="Times New Roman" w:cs="Times New Roman"/>
          <w:lang w:val="en-US"/>
        </w:rPr>
        <w:t>Premio</w:t>
      </w:r>
      <w:proofErr w:type="spellEnd"/>
      <w:r w:rsidRPr="005E07DC">
        <w:rPr>
          <w:rFonts w:ascii="Times New Roman" w:hAnsi="Times New Roman" w:cs="Times New Roman"/>
          <w:lang w:val="en-US"/>
        </w:rPr>
        <w:t xml:space="preserve"> </w:t>
      </w:r>
      <w:proofErr w:type="spellStart"/>
      <w:r w:rsidRPr="005E07DC">
        <w:rPr>
          <w:rFonts w:ascii="Times New Roman" w:hAnsi="Times New Roman" w:cs="Times New Roman"/>
          <w:lang w:val="en-US"/>
        </w:rPr>
        <w:t>Furla</w:t>
      </w:r>
      <w:proofErr w:type="spellEnd"/>
      <w:r w:rsidRPr="005E07DC">
        <w:rPr>
          <w:rFonts w:ascii="Times New Roman" w:hAnsi="Times New Roman" w:cs="Times New Roman"/>
          <w:lang w:val="en-US"/>
        </w:rPr>
        <w:t xml:space="preserve"> has grown out of this cultural tradition in order to foster the development and talent of young artists and the exchange of ideas, and is yet another link in an alliance between the public and private sectors aimed at rounding out the cultural life of our city.”</w:t>
      </w:r>
    </w:p>
    <w:p w14:paraId="0071F1B5" w14:textId="77777777" w:rsidR="00315BB9" w:rsidRPr="005E07DC" w:rsidRDefault="00315BB9" w:rsidP="00315BB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Times New Roman" w:eastAsia="ヒラギノ角ゴ Pro W3" w:hAnsi="Times New Roman" w:cs="Times New Roman"/>
          <w:color w:val="000000"/>
          <w:lang w:val="en-US" w:eastAsia="en-US"/>
        </w:rPr>
      </w:pPr>
    </w:p>
    <w:p w14:paraId="2E524D20" w14:textId="77777777" w:rsidR="00315BB9" w:rsidRPr="005E07DC" w:rsidRDefault="00315BB9" w:rsidP="00315BB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Times New Roman" w:eastAsia="ヒラギノ角ゴ Pro W3" w:hAnsi="Times New Roman" w:cs="Times New Roman"/>
          <w:color w:val="000000"/>
          <w:lang w:val="en-US" w:eastAsia="en-US"/>
        </w:rPr>
      </w:pPr>
      <w:r w:rsidRPr="005E07DC">
        <w:rPr>
          <w:rFonts w:ascii="Times New Roman" w:eastAsia="ヒラギノ角ゴ Pro W3" w:hAnsi="Times New Roman" w:cs="Times New Roman"/>
          <w:color w:val="000000"/>
          <w:lang w:val="en-US" w:eastAsia="en-US"/>
        </w:rPr>
        <w:t xml:space="preserve">“By presenting the works of the winners, the exhibition will portray the quality and diversity of Italian art,” explains </w:t>
      </w:r>
      <w:r w:rsidRPr="005E07DC">
        <w:rPr>
          <w:rFonts w:ascii="Times New Roman" w:eastAsia="ヒラギノ角ゴ Pro W3" w:hAnsi="Times New Roman" w:cs="Times New Roman"/>
          <w:b/>
          <w:color w:val="000000"/>
          <w:lang w:val="en-US" w:eastAsia="en-US"/>
        </w:rPr>
        <w:t xml:space="preserve">Chiara </w:t>
      </w:r>
      <w:proofErr w:type="spellStart"/>
      <w:r w:rsidRPr="005E07DC">
        <w:rPr>
          <w:rFonts w:ascii="Times New Roman" w:eastAsia="ヒラギノ角ゴ Pro W3" w:hAnsi="Times New Roman" w:cs="Times New Roman"/>
          <w:b/>
          <w:color w:val="000000"/>
          <w:lang w:val="en-US" w:eastAsia="en-US"/>
        </w:rPr>
        <w:t>Bertola</w:t>
      </w:r>
      <w:proofErr w:type="spellEnd"/>
      <w:r w:rsidRPr="005E07DC">
        <w:rPr>
          <w:rFonts w:ascii="Times New Roman" w:eastAsia="ヒラギノ角ゴ Pro W3" w:hAnsi="Times New Roman" w:cs="Times New Roman"/>
          <w:color w:val="000000"/>
          <w:lang w:val="en-US" w:eastAsia="en-US"/>
        </w:rPr>
        <w:t xml:space="preserve">, who has planned and curated the </w:t>
      </w:r>
      <w:proofErr w:type="spellStart"/>
      <w:r w:rsidRPr="005E07DC">
        <w:rPr>
          <w:rFonts w:ascii="Times New Roman" w:eastAsia="ヒラギノ角ゴ Pro W3" w:hAnsi="Times New Roman" w:cs="Times New Roman"/>
          <w:color w:val="000000"/>
          <w:lang w:val="en-US" w:eastAsia="en-US"/>
        </w:rPr>
        <w:t>Furla</w:t>
      </w:r>
      <w:proofErr w:type="spellEnd"/>
      <w:r w:rsidRPr="005E07DC">
        <w:rPr>
          <w:rFonts w:ascii="Times New Roman" w:eastAsia="ヒラギノ角ゴ Pro W3" w:hAnsi="Times New Roman" w:cs="Times New Roman"/>
          <w:color w:val="000000"/>
          <w:lang w:val="en-US" w:eastAsia="en-US"/>
        </w:rPr>
        <w:t xml:space="preserve"> Art Award since its inception, “showing its topical penchant for highlighting differences, more necessary than ever to help redefine identities in the globalized world. Painting, sculpture, installation, video, performance, drawing, sound and </w:t>
      </w:r>
      <w:proofErr w:type="spellStart"/>
      <w:r w:rsidRPr="005E07DC">
        <w:rPr>
          <w:rFonts w:ascii="Times New Roman" w:eastAsia="ヒラギノ角ゴ Pro W3" w:hAnsi="Times New Roman" w:cs="Times New Roman"/>
          <w:color w:val="000000"/>
          <w:lang w:val="en-US" w:eastAsia="en-US"/>
        </w:rPr>
        <w:t>colour</w:t>
      </w:r>
      <w:proofErr w:type="spellEnd"/>
      <w:r w:rsidRPr="005E07DC">
        <w:rPr>
          <w:rFonts w:ascii="Times New Roman" w:eastAsia="ヒラギノ角ゴ Pro W3" w:hAnsi="Times New Roman" w:cs="Times New Roman"/>
          <w:color w:val="000000"/>
          <w:lang w:val="en-US" w:eastAsia="en-US"/>
        </w:rPr>
        <w:t xml:space="preserve"> – ancient, modern, and postmodern materials - are all employed in the works that will be in the exhibition, telling the story both of the </w:t>
      </w:r>
      <w:proofErr w:type="spellStart"/>
      <w:r w:rsidRPr="005E07DC">
        <w:rPr>
          <w:rFonts w:ascii="Times New Roman" w:eastAsia="ヒラギノ角ゴ Pro W3" w:hAnsi="Times New Roman" w:cs="Times New Roman"/>
          <w:color w:val="000000"/>
          <w:lang w:val="en-US" w:eastAsia="en-US"/>
        </w:rPr>
        <w:t>Premio</w:t>
      </w:r>
      <w:proofErr w:type="spellEnd"/>
      <w:r w:rsidRPr="005E07DC">
        <w:rPr>
          <w:rFonts w:ascii="Times New Roman" w:eastAsia="ヒラギノ角ゴ Pro W3" w:hAnsi="Times New Roman" w:cs="Times New Roman"/>
          <w:color w:val="000000"/>
          <w:lang w:val="en-US" w:eastAsia="en-US"/>
        </w:rPr>
        <w:t xml:space="preserve"> </w:t>
      </w:r>
      <w:proofErr w:type="spellStart"/>
      <w:r w:rsidRPr="005E07DC">
        <w:rPr>
          <w:rFonts w:ascii="Times New Roman" w:eastAsia="ヒラギノ角ゴ Pro W3" w:hAnsi="Times New Roman" w:cs="Times New Roman"/>
          <w:color w:val="000000"/>
          <w:lang w:val="en-US" w:eastAsia="en-US"/>
        </w:rPr>
        <w:t>Furla</w:t>
      </w:r>
      <w:proofErr w:type="spellEnd"/>
      <w:r w:rsidRPr="005E07DC">
        <w:rPr>
          <w:rFonts w:ascii="Times New Roman" w:eastAsia="ヒラギノ角ゴ Pro W3" w:hAnsi="Times New Roman" w:cs="Times New Roman"/>
          <w:color w:val="000000"/>
          <w:lang w:val="en-US" w:eastAsia="en-US"/>
        </w:rPr>
        <w:t>, and of the social and cultural context from which this art emerged.”</w:t>
      </w:r>
    </w:p>
    <w:p w14:paraId="26658A16" w14:textId="77777777" w:rsidR="00315BB9" w:rsidRPr="005E07DC" w:rsidRDefault="00315BB9" w:rsidP="00315BB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Times New Roman" w:eastAsia="ヒラギノ角ゴ Pro W3" w:hAnsi="Times New Roman" w:cs="Times New Roman"/>
          <w:color w:val="000000"/>
          <w:lang w:val="en-US" w:eastAsia="en-US"/>
        </w:rPr>
      </w:pPr>
    </w:p>
    <w:p w14:paraId="206F3B95" w14:textId="77777777" w:rsidR="00315BB9" w:rsidRPr="005E07DC" w:rsidRDefault="00315BB9" w:rsidP="00315BB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Times New Roman" w:eastAsia="ヒラギノ角ゴ Pro W3" w:hAnsi="Times New Roman" w:cs="Times New Roman"/>
          <w:color w:val="000000"/>
          <w:lang w:val="en-US" w:eastAsia="en-US"/>
        </w:rPr>
      </w:pPr>
      <w:r w:rsidRPr="005E07DC">
        <w:rPr>
          <w:rFonts w:ascii="Times New Roman" w:eastAsia="ヒラギノ角ゴ Pro W3" w:hAnsi="Times New Roman" w:cs="Times New Roman"/>
          <w:color w:val="000000"/>
          <w:lang w:val="en-US" w:eastAsia="en-US"/>
        </w:rPr>
        <w:t>The exhibition will unfold through the eleven room</w:t>
      </w:r>
      <w:r>
        <w:rPr>
          <w:rFonts w:ascii="Times New Roman" w:eastAsia="ヒラギノ角ゴ Pro W3" w:hAnsi="Times New Roman" w:cs="Times New Roman"/>
          <w:color w:val="000000"/>
          <w:lang w:val="en-US" w:eastAsia="en-US"/>
        </w:rPr>
        <w:t xml:space="preserve">s of the </w:t>
      </w:r>
      <w:proofErr w:type="spellStart"/>
      <w:r>
        <w:rPr>
          <w:rFonts w:ascii="Times New Roman" w:eastAsia="ヒラギノ角ゴ Pro W3" w:hAnsi="Times New Roman" w:cs="Times New Roman"/>
          <w:color w:val="000000"/>
          <w:lang w:val="en-US" w:eastAsia="en-US"/>
        </w:rPr>
        <w:t>Appartamento</w:t>
      </w:r>
      <w:proofErr w:type="spellEnd"/>
      <w:r>
        <w:rPr>
          <w:rFonts w:ascii="Times New Roman" w:eastAsia="ヒラギノ角ゴ Pro W3" w:hAnsi="Times New Roman" w:cs="Times New Roman"/>
          <w:color w:val="000000"/>
          <w:lang w:val="en-US" w:eastAsia="en-US"/>
        </w:rPr>
        <w:t xml:space="preserve"> </w:t>
      </w:r>
      <w:proofErr w:type="spellStart"/>
      <w:r>
        <w:rPr>
          <w:rFonts w:ascii="Times New Roman" w:eastAsia="ヒラギノ角ゴ Pro W3" w:hAnsi="Times New Roman" w:cs="Times New Roman"/>
          <w:color w:val="000000"/>
          <w:lang w:val="en-US" w:eastAsia="en-US"/>
        </w:rPr>
        <w:t>dei</w:t>
      </w:r>
      <w:proofErr w:type="spellEnd"/>
      <w:r>
        <w:rPr>
          <w:rFonts w:ascii="Times New Roman" w:eastAsia="ヒラギノ角ゴ Pro W3" w:hAnsi="Times New Roman" w:cs="Times New Roman"/>
          <w:color w:val="000000"/>
          <w:lang w:val="en-US" w:eastAsia="en-US"/>
        </w:rPr>
        <w:t xml:space="preserve"> </w:t>
      </w:r>
      <w:proofErr w:type="spellStart"/>
      <w:r>
        <w:rPr>
          <w:rFonts w:ascii="Times New Roman" w:eastAsia="ヒラギノ角ゴ Pro W3" w:hAnsi="Times New Roman" w:cs="Times New Roman"/>
          <w:color w:val="000000"/>
          <w:lang w:val="en-US" w:eastAsia="en-US"/>
        </w:rPr>
        <w:t>Principi</w:t>
      </w:r>
      <w:proofErr w:type="spellEnd"/>
      <w:r w:rsidRPr="005E07DC">
        <w:rPr>
          <w:rFonts w:ascii="Times New Roman" w:eastAsia="ヒラギノ角ゴ Pro W3" w:hAnsi="Times New Roman" w:cs="Times New Roman"/>
          <w:color w:val="000000"/>
          <w:lang w:val="en-US" w:eastAsia="en-US"/>
        </w:rPr>
        <w:t xml:space="preserve"> in Palazzo </w:t>
      </w:r>
      <w:proofErr w:type="spellStart"/>
      <w:r w:rsidRPr="005E07DC">
        <w:rPr>
          <w:rFonts w:ascii="Times New Roman" w:eastAsia="ヒラギノ角ゴ Pro W3" w:hAnsi="Times New Roman" w:cs="Times New Roman"/>
          <w:color w:val="000000"/>
          <w:lang w:val="en-US" w:eastAsia="en-US"/>
        </w:rPr>
        <w:t>Reale</w:t>
      </w:r>
      <w:proofErr w:type="spellEnd"/>
      <w:r w:rsidRPr="005E07DC">
        <w:rPr>
          <w:rFonts w:ascii="Times New Roman" w:eastAsia="ヒラギノ角ゴ Pro W3" w:hAnsi="Times New Roman" w:cs="Times New Roman"/>
          <w:color w:val="000000"/>
          <w:lang w:val="en-US" w:eastAsia="en-US"/>
        </w:rPr>
        <w:t>, starting off from an introductory section on the history of the prize</w:t>
      </w:r>
      <w:r>
        <w:rPr>
          <w:rFonts w:ascii="Times New Roman" w:eastAsia="ヒラギノ角ゴ Pro W3" w:hAnsi="Times New Roman" w:cs="Times New Roman"/>
          <w:color w:val="000000"/>
          <w:lang w:val="en-US" w:eastAsia="en-US"/>
        </w:rPr>
        <w:t xml:space="preserve"> – conceived</w:t>
      </w:r>
      <w:r w:rsidRPr="005E07DC">
        <w:rPr>
          <w:rFonts w:ascii="Times New Roman" w:eastAsia="ヒラギノ角ゴ Pro W3" w:hAnsi="Times New Roman" w:cs="Times New Roman"/>
          <w:color w:val="000000"/>
          <w:lang w:val="en-US" w:eastAsia="en-US"/>
        </w:rPr>
        <w:t xml:space="preserve"> by artist </w:t>
      </w:r>
      <w:r w:rsidRPr="005E07DC">
        <w:rPr>
          <w:rFonts w:ascii="Times New Roman" w:eastAsia="ヒラギノ角ゴ Pro W3" w:hAnsi="Times New Roman" w:cs="Times New Roman"/>
          <w:b/>
          <w:color w:val="000000"/>
          <w:lang w:val="en-US" w:eastAsia="en-US"/>
        </w:rPr>
        <w:t>Riccardo Arena</w:t>
      </w:r>
      <w:r w:rsidRPr="005E07DC">
        <w:rPr>
          <w:rFonts w:ascii="Times New Roman" w:eastAsia="ヒラギノ角ゴ Pro W3" w:hAnsi="Times New Roman" w:cs="Times New Roman"/>
          <w:color w:val="000000"/>
          <w:lang w:val="en-US" w:eastAsia="en-US"/>
        </w:rPr>
        <w:t xml:space="preserve"> – and moving on to ten solo rooms that will weave a dialogue between the artists’ works. In this way, it will outline a recent chapter in Italian art history, the outcome of a lengthy process of critical analysis carried out over the fifteen years of the prize by over one hundred international critics and curators involved in singling out hundreds of Italian artists.</w:t>
      </w:r>
    </w:p>
    <w:p w14:paraId="664D8D32" w14:textId="77777777" w:rsidR="00315BB9" w:rsidRPr="005E07DC" w:rsidRDefault="00315BB9" w:rsidP="00315BB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Times New Roman" w:eastAsia="ヒラギノ角ゴ Pro W3" w:hAnsi="Times New Roman" w:cs="Times New Roman"/>
          <w:color w:val="000000"/>
          <w:lang w:val="en-US" w:eastAsia="en-US"/>
        </w:rPr>
      </w:pPr>
    </w:p>
    <w:p w14:paraId="482E92FD" w14:textId="77777777" w:rsidR="00315BB9" w:rsidRPr="005E07DC" w:rsidRDefault="00315BB9" w:rsidP="00315BB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Times New Roman" w:eastAsia="ヒラギノ角ゴ Pro W3" w:hAnsi="Times New Roman" w:cs="Times New Roman"/>
          <w:color w:val="000000"/>
          <w:lang w:val="en-US" w:eastAsia="en-US"/>
        </w:rPr>
      </w:pPr>
      <w:r w:rsidRPr="005E07DC">
        <w:rPr>
          <w:rFonts w:ascii="Times New Roman" w:eastAsia="ヒラギノ角ゴ Pro W3" w:hAnsi="Times New Roman" w:cs="Times New Roman"/>
          <w:color w:val="000000"/>
          <w:lang w:val="en-US" w:eastAsia="en-US"/>
        </w:rPr>
        <w:t xml:space="preserve">“It is an exhibition that tries to capture the richness of Italy’s artistic landscape,” adds </w:t>
      </w:r>
      <w:proofErr w:type="spellStart"/>
      <w:r w:rsidRPr="005E07DC">
        <w:rPr>
          <w:rFonts w:ascii="Times New Roman" w:eastAsia="ヒラギノ角ゴ Pro W3" w:hAnsi="Times New Roman" w:cs="Times New Roman"/>
          <w:b/>
          <w:color w:val="000000"/>
          <w:lang w:val="en-US" w:eastAsia="en-US"/>
        </w:rPr>
        <w:t>Giacinto</w:t>
      </w:r>
      <w:proofErr w:type="spellEnd"/>
      <w:r w:rsidRPr="005E07DC">
        <w:rPr>
          <w:rFonts w:ascii="Times New Roman" w:eastAsia="ヒラギノ角ゴ Pro W3" w:hAnsi="Times New Roman" w:cs="Times New Roman"/>
          <w:b/>
          <w:color w:val="000000"/>
          <w:lang w:val="en-US" w:eastAsia="en-US"/>
        </w:rPr>
        <w:t xml:space="preserve"> Di </w:t>
      </w:r>
      <w:proofErr w:type="spellStart"/>
      <w:r w:rsidRPr="005E07DC">
        <w:rPr>
          <w:rFonts w:ascii="Times New Roman" w:eastAsia="ヒラギノ角ゴ Pro W3" w:hAnsi="Times New Roman" w:cs="Times New Roman"/>
          <w:b/>
          <w:color w:val="000000"/>
          <w:lang w:val="en-US" w:eastAsia="en-US"/>
        </w:rPr>
        <w:t>Pietrantonio</w:t>
      </w:r>
      <w:proofErr w:type="spellEnd"/>
      <w:r w:rsidRPr="005E07DC">
        <w:rPr>
          <w:rFonts w:ascii="Times New Roman" w:eastAsia="ヒラギノ角ゴ Pro W3" w:hAnsi="Times New Roman" w:cs="Times New Roman"/>
          <w:color w:val="000000"/>
          <w:lang w:val="en-US" w:eastAsia="en-US"/>
        </w:rPr>
        <w:t xml:space="preserve">, “which is one of the most complex and varied on the international art scene, and which the </w:t>
      </w:r>
      <w:proofErr w:type="spellStart"/>
      <w:r w:rsidRPr="005E07DC">
        <w:rPr>
          <w:rFonts w:ascii="Times New Roman" w:eastAsia="ヒラギノ角ゴ Pro W3" w:hAnsi="Times New Roman" w:cs="Times New Roman"/>
          <w:color w:val="000000"/>
          <w:lang w:val="en-US" w:eastAsia="en-US"/>
        </w:rPr>
        <w:t>Premio</w:t>
      </w:r>
      <w:proofErr w:type="spellEnd"/>
      <w:r w:rsidRPr="005E07DC">
        <w:rPr>
          <w:rFonts w:ascii="Times New Roman" w:eastAsia="ヒラギノ角ゴ Pro W3" w:hAnsi="Times New Roman" w:cs="Times New Roman"/>
          <w:color w:val="000000"/>
          <w:lang w:val="en-US" w:eastAsia="en-US"/>
        </w:rPr>
        <w:t xml:space="preserve"> </w:t>
      </w:r>
      <w:proofErr w:type="spellStart"/>
      <w:r w:rsidRPr="005E07DC">
        <w:rPr>
          <w:rFonts w:ascii="Times New Roman" w:eastAsia="ヒラギノ角ゴ Pro W3" w:hAnsi="Times New Roman" w:cs="Times New Roman"/>
          <w:color w:val="000000"/>
          <w:lang w:val="en-US" w:eastAsia="en-US"/>
        </w:rPr>
        <w:t>Furla</w:t>
      </w:r>
      <w:proofErr w:type="spellEnd"/>
      <w:r w:rsidRPr="005E07DC">
        <w:rPr>
          <w:rFonts w:ascii="Times New Roman" w:eastAsia="ヒラギノ角ゴ Pro W3" w:hAnsi="Times New Roman" w:cs="Times New Roman"/>
          <w:color w:val="000000"/>
          <w:lang w:val="en-US" w:eastAsia="en-US"/>
        </w:rPr>
        <w:t xml:space="preserve"> has been foregrounding since the beginning of the third millennium.”</w:t>
      </w:r>
    </w:p>
    <w:p w14:paraId="3DC9D192" w14:textId="77777777" w:rsidR="00315BB9" w:rsidRPr="005E07DC" w:rsidRDefault="00315BB9" w:rsidP="00315BB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Times New Roman" w:eastAsia="ヒラギノ角ゴ Pro W3" w:hAnsi="Times New Roman" w:cs="Times New Roman"/>
          <w:color w:val="000000"/>
          <w:lang w:val="en-US" w:eastAsia="en-US"/>
        </w:rPr>
      </w:pPr>
    </w:p>
    <w:p w14:paraId="0279A9D5" w14:textId="77777777" w:rsidR="00315BB9" w:rsidRPr="005E07DC" w:rsidRDefault="00315BB9" w:rsidP="00315BB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Times New Roman" w:eastAsia="ヒラギノ角ゴ Pro W3" w:hAnsi="Times New Roman" w:cs="Times New Roman"/>
          <w:color w:val="000000"/>
          <w:lang w:val="en-US" w:eastAsia="en-US"/>
        </w:rPr>
      </w:pPr>
      <w:r w:rsidRPr="005E07DC">
        <w:rPr>
          <w:rFonts w:ascii="Times New Roman" w:eastAsia="ヒラギノ角ゴ Pro W3" w:hAnsi="Times New Roman" w:cs="Times New Roman"/>
          <w:color w:val="000000"/>
          <w:lang w:val="en-US" w:eastAsia="en-US"/>
        </w:rPr>
        <w:t xml:space="preserve">It is this idea of complexity and richness – an organic structure with firm roots, covered in new buds - that underlies the guiding image for the show, created by </w:t>
      </w:r>
      <w:r w:rsidRPr="005E07DC">
        <w:rPr>
          <w:rFonts w:ascii="Times New Roman" w:eastAsia="ヒラギノ角ゴ Pro W3" w:hAnsi="Times New Roman" w:cs="Times New Roman"/>
          <w:b/>
          <w:color w:val="000000"/>
          <w:lang w:val="en-US" w:eastAsia="en-US"/>
        </w:rPr>
        <w:t xml:space="preserve">Gaia </w:t>
      </w:r>
      <w:proofErr w:type="spellStart"/>
      <w:r w:rsidRPr="005E07DC">
        <w:rPr>
          <w:rFonts w:ascii="Times New Roman" w:eastAsia="ヒラギノ角ゴ Pro W3" w:hAnsi="Times New Roman" w:cs="Times New Roman"/>
          <w:b/>
          <w:color w:val="000000"/>
          <w:lang w:val="en-US" w:eastAsia="en-US"/>
        </w:rPr>
        <w:t>Carboni</w:t>
      </w:r>
      <w:proofErr w:type="spellEnd"/>
      <w:r w:rsidRPr="005E07DC">
        <w:rPr>
          <w:rFonts w:ascii="Times New Roman" w:eastAsia="ヒラギノ角ゴ Pro W3" w:hAnsi="Times New Roman" w:cs="Times New Roman"/>
          <w:color w:val="000000"/>
          <w:lang w:val="en-US" w:eastAsia="en-US"/>
        </w:rPr>
        <w:t xml:space="preserve">, a young Italian artist based in Berlin. </w:t>
      </w:r>
      <w:proofErr w:type="spellStart"/>
      <w:r w:rsidRPr="005E07DC">
        <w:rPr>
          <w:rFonts w:ascii="Times New Roman" w:eastAsia="ヒラギノ角ゴ Pro W3" w:hAnsi="Times New Roman" w:cs="Times New Roman"/>
          <w:color w:val="000000"/>
          <w:lang w:val="en-US" w:eastAsia="en-US"/>
        </w:rPr>
        <w:t>Carboni</w:t>
      </w:r>
      <w:proofErr w:type="spellEnd"/>
      <w:r w:rsidRPr="005E07DC">
        <w:rPr>
          <w:rFonts w:ascii="Times New Roman" w:eastAsia="ヒラギノ角ゴ Pro W3" w:hAnsi="Times New Roman" w:cs="Times New Roman"/>
          <w:color w:val="000000"/>
          <w:lang w:val="en-US" w:eastAsia="en-US"/>
        </w:rPr>
        <w:t xml:space="preserve"> and Arena have been brought in on the project with the collaboration of the </w:t>
      </w:r>
      <w:proofErr w:type="spellStart"/>
      <w:r w:rsidRPr="00153862">
        <w:rPr>
          <w:rFonts w:ascii="Times New Roman" w:eastAsia="ヒラギノ角ゴ Pro W3" w:hAnsi="Times New Roman" w:cs="Times New Roman"/>
          <w:b/>
          <w:color w:val="000000"/>
          <w:lang w:val="en-US" w:eastAsia="en-US"/>
        </w:rPr>
        <w:t>Viafarini</w:t>
      </w:r>
      <w:proofErr w:type="spellEnd"/>
      <w:r w:rsidRPr="00153862">
        <w:rPr>
          <w:rFonts w:ascii="Times New Roman" w:eastAsia="ヒラギノ角ゴ Pro W3" w:hAnsi="Times New Roman" w:cs="Times New Roman"/>
          <w:b/>
          <w:color w:val="000000"/>
          <w:lang w:val="en-US" w:eastAsia="en-US"/>
        </w:rPr>
        <w:t xml:space="preserve"> archive</w:t>
      </w:r>
      <w:r w:rsidRPr="005E07DC">
        <w:rPr>
          <w:rFonts w:ascii="Times New Roman" w:eastAsia="ヒラギノ角ゴ Pro W3" w:hAnsi="Times New Roman" w:cs="Times New Roman"/>
          <w:color w:val="000000"/>
          <w:lang w:val="en-US" w:eastAsia="en-US"/>
        </w:rPr>
        <w:t xml:space="preserve">. </w:t>
      </w:r>
    </w:p>
    <w:p w14:paraId="1074F10D" w14:textId="77777777" w:rsidR="00315BB9" w:rsidRPr="005E07DC" w:rsidRDefault="00315BB9" w:rsidP="00315BB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Times New Roman" w:eastAsia="ヒラギノ角ゴ Pro W3" w:hAnsi="Times New Roman" w:cs="Times New Roman"/>
          <w:color w:val="000000"/>
          <w:lang w:val="en-US" w:eastAsia="en-US"/>
        </w:rPr>
      </w:pPr>
    </w:p>
    <w:p w14:paraId="71503AB1" w14:textId="77777777" w:rsidR="00315BB9" w:rsidRPr="005E07DC" w:rsidRDefault="00315BB9" w:rsidP="00315BB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Times New Roman" w:eastAsia="ヒラギノ角ゴ Pro W3" w:hAnsi="Times New Roman" w:cs="Times New Roman"/>
          <w:color w:val="000000"/>
          <w:lang w:val="en-US" w:eastAsia="en-US"/>
        </w:rPr>
      </w:pPr>
      <w:proofErr w:type="gramStart"/>
      <w:r w:rsidRPr="005E07DC">
        <w:rPr>
          <w:rFonts w:ascii="Times New Roman" w:eastAsia="ヒラギノ角ゴ Pro W3" w:hAnsi="Times New Roman" w:cs="Times New Roman"/>
          <w:color w:val="000000"/>
          <w:lang w:val="en-US" w:eastAsia="en-US"/>
        </w:rPr>
        <w:t>The show will be accompanied by a catalogue</w:t>
      </w:r>
      <w:proofErr w:type="gramEnd"/>
      <w:r w:rsidRPr="005E07DC">
        <w:rPr>
          <w:rFonts w:ascii="Times New Roman" w:eastAsia="ヒラギノ角ゴ Pro W3" w:hAnsi="Times New Roman" w:cs="Times New Roman"/>
          <w:color w:val="000000"/>
          <w:lang w:val="en-US" w:eastAsia="en-US"/>
        </w:rPr>
        <w:t xml:space="preserve"> from </w:t>
      </w:r>
      <w:r w:rsidRPr="005E07DC">
        <w:rPr>
          <w:rFonts w:ascii="Times New Roman" w:eastAsia="ヒラギノ角ゴ Pro W3" w:hAnsi="Times New Roman" w:cs="Times New Roman"/>
          <w:b/>
          <w:color w:val="000000"/>
          <w:lang w:val="en-US" w:eastAsia="en-US"/>
        </w:rPr>
        <w:t>Mousse Publishing</w:t>
      </w:r>
      <w:r>
        <w:rPr>
          <w:rFonts w:ascii="Times New Roman" w:eastAsia="ヒラギノ角ゴ Pro W3" w:hAnsi="Times New Roman" w:cs="Times New Roman"/>
          <w:color w:val="000000"/>
          <w:lang w:val="en-US" w:eastAsia="en-US"/>
        </w:rPr>
        <w:t xml:space="preserve">, with essays by Chiara </w:t>
      </w:r>
      <w:proofErr w:type="spellStart"/>
      <w:r>
        <w:rPr>
          <w:rFonts w:ascii="Times New Roman" w:eastAsia="ヒラギノ角ゴ Pro W3" w:hAnsi="Times New Roman" w:cs="Times New Roman"/>
          <w:color w:val="000000"/>
          <w:lang w:val="en-US" w:eastAsia="en-US"/>
        </w:rPr>
        <w:t>Bertola</w:t>
      </w:r>
      <w:proofErr w:type="spellEnd"/>
      <w:r>
        <w:rPr>
          <w:rFonts w:ascii="Times New Roman" w:eastAsia="ヒラギノ角ゴ Pro W3" w:hAnsi="Times New Roman" w:cs="Times New Roman"/>
          <w:color w:val="000000"/>
          <w:lang w:val="en-US" w:eastAsia="en-US"/>
        </w:rPr>
        <w:t xml:space="preserve"> and</w:t>
      </w:r>
      <w:r w:rsidRPr="005E07DC">
        <w:rPr>
          <w:rFonts w:ascii="Times New Roman" w:eastAsia="ヒラギノ角ゴ Pro W3" w:hAnsi="Times New Roman" w:cs="Times New Roman"/>
          <w:color w:val="000000"/>
          <w:lang w:val="en-US" w:eastAsia="en-US"/>
        </w:rPr>
        <w:t xml:space="preserve"> </w:t>
      </w:r>
      <w:proofErr w:type="spellStart"/>
      <w:r w:rsidRPr="005E07DC">
        <w:rPr>
          <w:rFonts w:ascii="Times New Roman" w:eastAsia="ヒラギノ角ゴ Pro W3" w:hAnsi="Times New Roman" w:cs="Times New Roman"/>
          <w:color w:val="000000"/>
          <w:lang w:val="en-US" w:eastAsia="en-US"/>
        </w:rPr>
        <w:t>Giacinto</w:t>
      </w:r>
      <w:proofErr w:type="spellEnd"/>
      <w:r w:rsidRPr="005E07DC">
        <w:rPr>
          <w:rFonts w:ascii="Times New Roman" w:eastAsia="ヒラギノ角ゴ Pro W3" w:hAnsi="Times New Roman" w:cs="Times New Roman"/>
          <w:color w:val="000000"/>
          <w:lang w:val="en-US" w:eastAsia="en-US"/>
        </w:rPr>
        <w:t xml:space="preserve"> Di </w:t>
      </w:r>
      <w:proofErr w:type="spellStart"/>
      <w:r w:rsidRPr="005E07DC">
        <w:rPr>
          <w:rFonts w:ascii="Times New Roman" w:eastAsia="ヒラギノ角ゴ Pro W3" w:hAnsi="Times New Roman" w:cs="Times New Roman"/>
          <w:color w:val="000000"/>
          <w:lang w:val="en-US" w:eastAsia="en-US"/>
        </w:rPr>
        <w:t>Pietrantonio</w:t>
      </w:r>
      <w:proofErr w:type="spellEnd"/>
      <w:r w:rsidRPr="005E07DC">
        <w:rPr>
          <w:rFonts w:ascii="Times New Roman" w:eastAsia="ヒラギノ角ゴ Pro W3" w:hAnsi="Times New Roman" w:cs="Times New Roman"/>
          <w:color w:val="000000"/>
          <w:lang w:val="en-US" w:eastAsia="en-US"/>
        </w:rPr>
        <w:t xml:space="preserve"> that will tell the story of the prize and its winners, and a section devoted to the finalists of the tenth edition, which has just come to a close.</w:t>
      </w:r>
    </w:p>
    <w:p w14:paraId="2DE88745" w14:textId="77777777" w:rsidR="00315BB9" w:rsidRPr="005E07DC" w:rsidRDefault="00315BB9" w:rsidP="00315BB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Times New Roman" w:eastAsia="ヒラギノ角ゴ Pro W3" w:hAnsi="Times New Roman" w:cs="Times New Roman"/>
          <w:color w:val="000000"/>
          <w:lang w:val="en-US" w:eastAsia="en-US"/>
        </w:rPr>
      </w:pPr>
    </w:p>
    <w:p w14:paraId="4C9A3C5B" w14:textId="77777777" w:rsidR="00315BB9" w:rsidRPr="005E07DC" w:rsidRDefault="00315BB9" w:rsidP="00315BB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Times New Roman" w:eastAsia="ヒラギノ角ゴ Pro W3" w:hAnsi="Times New Roman" w:cs="Times New Roman"/>
          <w:color w:val="000000"/>
          <w:lang w:val="en-US" w:eastAsia="en-US"/>
        </w:rPr>
      </w:pPr>
      <w:r w:rsidRPr="005E07DC">
        <w:rPr>
          <w:rFonts w:ascii="Times New Roman" w:eastAsia="ヒラギノ角ゴ Pro W3" w:hAnsi="Times New Roman" w:cs="Times New Roman"/>
          <w:color w:val="000000"/>
          <w:lang w:val="en-US" w:eastAsia="en-US"/>
        </w:rPr>
        <w:t>PRESS PREVIEW</w:t>
      </w:r>
    </w:p>
    <w:p w14:paraId="540A442D" w14:textId="77777777" w:rsidR="00315BB9" w:rsidRPr="005E07DC" w:rsidRDefault="00315BB9" w:rsidP="00315BB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Times New Roman" w:eastAsia="ヒラギノ角ゴ Pro W3" w:hAnsi="Times New Roman" w:cs="Times New Roman"/>
          <w:color w:val="000000"/>
          <w:lang w:val="en-US" w:eastAsia="en-US"/>
        </w:rPr>
      </w:pPr>
      <w:r>
        <w:rPr>
          <w:rFonts w:ascii="Times New Roman" w:eastAsia="ヒラギノ角ゴ Pro W3" w:hAnsi="Times New Roman" w:cs="Times New Roman"/>
          <w:color w:val="000000"/>
          <w:lang w:val="en-US" w:eastAsia="en-US"/>
        </w:rPr>
        <w:t>Wednesday 4 March, 11:00 A</w:t>
      </w:r>
      <w:r w:rsidRPr="005E07DC">
        <w:rPr>
          <w:rFonts w:ascii="Times New Roman" w:eastAsia="ヒラギノ角ゴ Pro W3" w:hAnsi="Times New Roman" w:cs="Times New Roman"/>
          <w:color w:val="000000"/>
          <w:lang w:val="en-US" w:eastAsia="en-US"/>
        </w:rPr>
        <w:t xml:space="preserve">M – Palazzo </w:t>
      </w:r>
      <w:proofErr w:type="spellStart"/>
      <w:r w:rsidRPr="005E07DC">
        <w:rPr>
          <w:rFonts w:ascii="Times New Roman" w:eastAsia="ヒラギノ角ゴ Pro W3" w:hAnsi="Times New Roman" w:cs="Times New Roman"/>
          <w:color w:val="000000"/>
          <w:lang w:val="en-US" w:eastAsia="en-US"/>
        </w:rPr>
        <w:t>Reale</w:t>
      </w:r>
      <w:proofErr w:type="spellEnd"/>
    </w:p>
    <w:p w14:paraId="28E65960" w14:textId="77777777" w:rsidR="00315BB9" w:rsidRPr="005E07DC" w:rsidRDefault="00315BB9" w:rsidP="00315BB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Times New Roman" w:eastAsia="ヒラギノ角ゴ Pro W3" w:hAnsi="Times New Roman" w:cs="Times New Roman"/>
          <w:color w:val="000000"/>
          <w:lang w:val="en-US" w:eastAsia="en-US"/>
        </w:rPr>
      </w:pPr>
    </w:p>
    <w:p w14:paraId="27FF885A" w14:textId="77777777" w:rsidR="00315BB9" w:rsidRPr="005E07DC" w:rsidRDefault="00315BB9" w:rsidP="00315BB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Times New Roman" w:eastAsia="ヒラギノ角ゴ Pro W3" w:hAnsi="Times New Roman" w:cs="Times New Roman"/>
          <w:color w:val="000000"/>
          <w:lang w:val="en-US" w:eastAsia="en-US"/>
        </w:rPr>
      </w:pPr>
      <w:r w:rsidRPr="005E07DC">
        <w:rPr>
          <w:rFonts w:ascii="Times New Roman" w:eastAsia="ヒラギノ角ゴ Pro W3" w:hAnsi="Times New Roman" w:cs="Times New Roman"/>
          <w:color w:val="000000"/>
          <w:lang w:val="en-US" w:eastAsia="en-US"/>
        </w:rPr>
        <w:t>AT A GLANCE</w:t>
      </w:r>
    </w:p>
    <w:p w14:paraId="111E9B52" w14:textId="77777777" w:rsidR="00315BB9" w:rsidRPr="005E07DC" w:rsidRDefault="00315BB9" w:rsidP="00315BB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Times New Roman" w:eastAsia="ヒラギノ角ゴ Pro W3" w:hAnsi="Times New Roman" w:cs="Times New Roman"/>
          <w:color w:val="000000"/>
          <w:lang w:val="en-US" w:eastAsia="en-US"/>
        </w:rPr>
      </w:pPr>
      <w:r w:rsidRPr="005E07DC">
        <w:rPr>
          <w:rFonts w:ascii="Times New Roman" w:eastAsia="ヒラギノ角ゴ Pro W3" w:hAnsi="Times New Roman" w:cs="Times New Roman"/>
          <w:color w:val="000000"/>
          <w:lang w:val="en-US" w:eastAsia="en-US"/>
        </w:rPr>
        <w:t>Opening hours: Monday from 2:30 PM to 7:30 PM</w:t>
      </w:r>
    </w:p>
    <w:p w14:paraId="5E395C39" w14:textId="77777777" w:rsidR="00315BB9" w:rsidRPr="005E07DC" w:rsidRDefault="00315BB9" w:rsidP="00315BB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Times New Roman" w:eastAsia="ヒラギノ角ゴ Pro W3" w:hAnsi="Times New Roman" w:cs="Times New Roman"/>
          <w:color w:val="000000"/>
          <w:lang w:val="en-US" w:eastAsia="en-US"/>
        </w:rPr>
      </w:pPr>
      <w:r w:rsidRPr="005E07DC">
        <w:rPr>
          <w:rFonts w:ascii="Times New Roman" w:eastAsia="ヒラギノ角ゴ Pro W3" w:hAnsi="Times New Roman" w:cs="Times New Roman"/>
          <w:color w:val="000000"/>
          <w:lang w:val="en-US" w:eastAsia="en-US"/>
        </w:rPr>
        <w:t>Tuesday, Wednesday, Friday and Sunday: from 9:30 AM to 7:30 PM</w:t>
      </w:r>
    </w:p>
    <w:p w14:paraId="5993E2D4" w14:textId="77777777" w:rsidR="00315BB9" w:rsidRPr="005E07DC" w:rsidRDefault="00315BB9" w:rsidP="00315BB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Times New Roman" w:eastAsia="ヒラギノ角ゴ Pro W3" w:hAnsi="Times New Roman" w:cs="Times New Roman"/>
          <w:color w:val="000000"/>
          <w:lang w:val="en-US" w:eastAsia="en-US"/>
        </w:rPr>
      </w:pPr>
      <w:r w:rsidRPr="005E07DC">
        <w:rPr>
          <w:rFonts w:ascii="Times New Roman" w:eastAsia="ヒラギノ角ゴ Pro W3" w:hAnsi="Times New Roman" w:cs="Times New Roman"/>
          <w:color w:val="000000"/>
          <w:lang w:val="en-US" w:eastAsia="en-US"/>
        </w:rPr>
        <w:t>Thursday and Saturday: from 9:30 AM to 10:30 PM</w:t>
      </w:r>
    </w:p>
    <w:p w14:paraId="1971BCFA" w14:textId="77777777" w:rsidR="00315BB9" w:rsidRPr="005E07DC" w:rsidRDefault="00315BB9" w:rsidP="00315BB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Times New Roman" w:eastAsia="ヒラギノ角ゴ Pro W3" w:hAnsi="Times New Roman" w:cs="Times New Roman"/>
          <w:color w:val="000000"/>
          <w:lang w:val="en-US" w:eastAsia="en-US"/>
        </w:rPr>
      </w:pPr>
    </w:p>
    <w:p w14:paraId="3B6B941E" w14:textId="77777777" w:rsidR="00315BB9" w:rsidRPr="005E07DC" w:rsidRDefault="00315BB9" w:rsidP="00315BB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Times New Roman" w:eastAsia="ヒラギノ角ゴ Pro W3" w:hAnsi="Times New Roman" w:cs="Times New Roman"/>
          <w:color w:val="000000"/>
          <w:lang w:val="en-US" w:eastAsia="en-US"/>
        </w:rPr>
      </w:pPr>
      <w:r w:rsidRPr="005E07DC">
        <w:rPr>
          <w:rFonts w:ascii="Times New Roman" w:eastAsia="ヒラギノ角ゴ Pro W3" w:hAnsi="Times New Roman" w:cs="Times New Roman"/>
          <w:color w:val="000000"/>
          <w:lang w:val="en-US" w:eastAsia="en-US"/>
        </w:rPr>
        <w:t>FREE ADMISSION</w:t>
      </w:r>
    </w:p>
    <w:p w14:paraId="291E1FD0" w14:textId="77777777" w:rsidR="00315BB9" w:rsidRPr="005E07DC" w:rsidRDefault="00315BB9" w:rsidP="00315BB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Times New Roman" w:eastAsia="ヒラギノ角ゴ Pro W3" w:hAnsi="Times New Roman" w:cs="Times New Roman"/>
          <w:color w:val="000000"/>
          <w:lang w:val="en-US" w:eastAsia="en-US"/>
        </w:rPr>
      </w:pPr>
    </w:p>
    <w:p w14:paraId="03B72B09" w14:textId="77777777" w:rsidR="00315BB9" w:rsidRPr="005E07DC" w:rsidRDefault="00315BB9" w:rsidP="00315BB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Times New Roman" w:eastAsia="ヒラギノ角ゴ Pro W3" w:hAnsi="Times New Roman" w:cs="Times New Roman"/>
          <w:color w:val="000000"/>
          <w:lang w:val="en-US" w:eastAsia="en-US"/>
        </w:rPr>
      </w:pPr>
      <w:r w:rsidRPr="005E07DC">
        <w:rPr>
          <w:rFonts w:ascii="Times New Roman" w:eastAsia="ヒラギノ角ゴ Pro W3" w:hAnsi="Times New Roman" w:cs="Times New Roman"/>
          <w:color w:val="000000"/>
          <w:lang w:val="en-US" w:eastAsia="en-US"/>
        </w:rPr>
        <w:t xml:space="preserve">WEBSITES </w:t>
      </w:r>
    </w:p>
    <w:p w14:paraId="24FA9BCA" w14:textId="77777777" w:rsidR="00315BB9" w:rsidRPr="005E07DC" w:rsidRDefault="00153862" w:rsidP="00315BB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Times New Roman" w:eastAsia="ヒラギノ角ゴ Pro W3" w:hAnsi="Times New Roman" w:cs="Times New Roman"/>
          <w:color w:val="000000"/>
          <w:lang w:val="en-US" w:eastAsia="en-US"/>
        </w:rPr>
      </w:pPr>
      <w:hyperlink r:id="rId9" w:history="1">
        <w:r w:rsidR="00315BB9" w:rsidRPr="005E07DC">
          <w:rPr>
            <w:rFonts w:ascii="Times New Roman" w:eastAsia="ヒラギノ角ゴ Pro W3" w:hAnsi="Times New Roman" w:cs="Times New Roman"/>
            <w:color w:val="0000FF"/>
            <w:u w:val="single"/>
            <w:lang w:val="en-US" w:eastAsia="en-US"/>
          </w:rPr>
          <w:t>www.growingrootsmilano.it</w:t>
        </w:r>
      </w:hyperlink>
    </w:p>
    <w:p w14:paraId="3D374B9B" w14:textId="77777777" w:rsidR="00315BB9" w:rsidRPr="005E07DC" w:rsidRDefault="00153862" w:rsidP="00315BB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Times New Roman" w:eastAsia="ヒラギノ角ゴ Pro W3" w:hAnsi="Times New Roman" w:cs="Times New Roman"/>
          <w:color w:val="000000"/>
          <w:lang w:val="en-US" w:eastAsia="en-US"/>
        </w:rPr>
      </w:pPr>
      <w:hyperlink r:id="rId10" w:history="1">
        <w:r w:rsidR="00315BB9" w:rsidRPr="005E07DC">
          <w:rPr>
            <w:rFonts w:ascii="Times New Roman" w:eastAsia="ヒラギノ角ゴ Pro W3" w:hAnsi="Times New Roman" w:cs="Times New Roman"/>
            <w:color w:val="0000FF"/>
            <w:u w:val="single"/>
            <w:lang w:val="en-US" w:eastAsia="en-US"/>
          </w:rPr>
          <w:t>www.comune.milano.it/cultura</w:t>
        </w:r>
      </w:hyperlink>
    </w:p>
    <w:p w14:paraId="0D5C4E21" w14:textId="77777777" w:rsidR="00315BB9" w:rsidRPr="005E07DC" w:rsidRDefault="00153862" w:rsidP="00315BB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Times New Roman" w:eastAsia="ヒラギノ角ゴ Pro W3" w:hAnsi="Times New Roman" w:cs="Times New Roman"/>
          <w:color w:val="000000"/>
          <w:lang w:val="en-US" w:eastAsia="en-US"/>
        </w:rPr>
      </w:pPr>
      <w:hyperlink r:id="rId11" w:history="1">
        <w:r w:rsidR="00315BB9" w:rsidRPr="005E07DC">
          <w:rPr>
            <w:rFonts w:ascii="Times New Roman" w:eastAsia="ヒラギノ角ゴ Pro W3" w:hAnsi="Times New Roman" w:cs="Times New Roman"/>
            <w:color w:val="0000FF"/>
            <w:u w:val="single"/>
            <w:lang w:val="en-US" w:eastAsia="en-US"/>
          </w:rPr>
          <w:t>www.fondazionefurla.org</w:t>
        </w:r>
      </w:hyperlink>
    </w:p>
    <w:p w14:paraId="292E1325" w14:textId="77777777" w:rsidR="00315BB9" w:rsidRPr="005E07DC" w:rsidRDefault="00315BB9" w:rsidP="00315BB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Times New Roman" w:eastAsia="ヒラギノ角ゴ Pro W3" w:hAnsi="Times New Roman" w:cs="Times New Roman"/>
          <w:color w:val="000000"/>
          <w:lang w:val="en-US" w:eastAsia="en-US"/>
        </w:rPr>
      </w:pPr>
      <w:r w:rsidRPr="005E07DC">
        <w:rPr>
          <w:rFonts w:ascii="Times New Roman" w:eastAsia="ヒラギノ角ゴ Pro W3" w:hAnsi="Times New Roman" w:cs="Times New Roman"/>
          <w:color w:val="000000"/>
          <w:lang w:val="en-US" w:eastAsia="en-US"/>
        </w:rPr>
        <w:t>#</w:t>
      </w:r>
      <w:proofErr w:type="spellStart"/>
      <w:proofErr w:type="gramStart"/>
      <w:r w:rsidRPr="005E07DC">
        <w:rPr>
          <w:rFonts w:ascii="Times New Roman" w:eastAsia="ヒラギノ角ゴ Pro W3" w:hAnsi="Times New Roman" w:cs="Times New Roman"/>
          <w:color w:val="000000"/>
          <w:lang w:val="en-US" w:eastAsia="en-US"/>
        </w:rPr>
        <w:t>growingroots</w:t>
      </w:r>
      <w:proofErr w:type="spellEnd"/>
      <w:proofErr w:type="gramEnd"/>
      <w:r w:rsidRPr="005E07DC">
        <w:rPr>
          <w:rFonts w:ascii="Times New Roman" w:eastAsia="ヒラギノ角ゴ Pro W3" w:hAnsi="Times New Roman" w:cs="Times New Roman"/>
          <w:color w:val="000000"/>
          <w:lang w:val="en-US" w:eastAsia="en-US"/>
        </w:rPr>
        <w:t xml:space="preserve"> </w:t>
      </w:r>
    </w:p>
    <w:p w14:paraId="67A12D09" w14:textId="77777777" w:rsidR="00315BB9" w:rsidRPr="005E07DC" w:rsidRDefault="00315BB9" w:rsidP="00315BB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Times New Roman" w:eastAsia="ヒラギノ角ゴ Pro W3" w:hAnsi="Times New Roman" w:cs="Times New Roman"/>
          <w:color w:val="000000"/>
          <w:lang w:val="en-US" w:eastAsia="en-US"/>
        </w:rPr>
      </w:pPr>
    </w:p>
    <w:p w14:paraId="42B50817" w14:textId="77777777" w:rsidR="00153862" w:rsidRDefault="00153862" w:rsidP="00315BB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Times New Roman" w:eastAsia="ヒラギノ角ゴ Pro W3" w:hAnsi="Times New Roman" w:cs="Times New Roman"/>
          <w:color w:val="000000"/>
          <w:lang w:val="en-US" w:eastAsia="en-US"/>
        </w:rPr>
      </w:pPr>
    </w:p>
    <w:p w14:paraId="3E3FB441" w14:textId="372B439A" w:rsidR="00315BB9" w:rsidRDefault="00315BB9" w:rsidP="00315BB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Times New Roman" w:eastAsia="ヒラギノ角ゴ Pro W3" w:hAnsi="Times New Roman" w:cs="Times New Roman"/>
          <w:color w:val="000000"/>
          <w:lang w:val="en-US" w:eastAsia="en-US"/>
        </w:rPr>
      </w:pPr>
      <w:r w:rsidRPr="005E07DC">
        <w:rPr>
          <w:rFonts w:ascii="Times New Roman" w:eastAsia="ヒラギノ角ゴ Pro W3" w:hAnsi="Times New Roman" w:cs="Times New Roman"/>
          <w:color w:val="000000"/>
          <w:lang w:val="en-US" w:eastAsia="en-US"/>
        </w:rPr>
        <w:t xml:space="preserve">Images </w:t>
      </w:r>
      <w:r w:rsidR="00153862">
        <w:rPr>
          <w:rFonts w:ascii="Times New Roman" w:eastAsia="ヒラギノ角ゴ Pro W3" w:hAnsi="Times New Roman" w:cs="Times New Roman"/>
          <w:color w:val="000000"/>
          <w:lang w:val="en-US" w:eastAsia="en-US"/>
        </w:rPr>
        <w:t xml:space="preserve">and press kit </w:t>
      </w:r>
      <w:r w:rsidRPr="005E07DC">
        <w:rPr>
          <w:rFonts w:ascii="Times New Roman" w:eastAsia="ヒラギノ角ゴ Pro W3" w:hAnsi="Times New Roman" w:cs="Times New Roman"/>
          <w:color w:val="000000"/>
          <w:lang w:val="en-US" w:eastAsia="en-US"/>
        </w:rPr>
        <w:t xml:space="preserve">available </w:t>
      </w:r>
      <w:r w:rsidR="00153862">
        <w:rPr>
          <w:rFonts w:ascii="Times New Roman" w:eastAsia="ヒラギノ角ゴ Pro W3" w:hAnsi="Times New Roman" w:cs="Times New Roman"/>
          <w:color w:val="000000"/>
          <w:lang w:val="en-US" w:eastAsia="en-US"/>
        </w:rPr>
        <w:t>here:</w:t>
      </w:r>
    </w:p>
    <w:p w14:paraId="335DF921" w14:textId="0EE254D0" w:rsidR="00153862" w:rsidRDefault="00153862" w:rsidP="00315BB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Times New Roman" w:eastAsia="ヒラギノ角ゴ Pro W3" w:hAnsi="Times New Roman" w:cs="Times New Roman"/>
          <w:color w:val="000000"/>
          <w:lang w:val="en-US" w:eastAsia="en-US"/>
        </w:rPr>
      </w:pPr>
      <w:r w:rsidRPr="00153862">
        <w:rPr>
          <w:rFonts w:ascii="Times New Roman" w:eastAsia="ヒラギノ角ゴ Pro W3" w:hAnsi="Times New Roman" w:cs="Times New Roman"/>
          <w:color w:val="000000"/>
          <w:highlight w:val="yellow"/>
          <w:lang w:val="en-US" w:eastAsia="en-US"/>
        </w:rPr>
        <w:t>[LINK]</w:t>
      </w:r>
      <w:bookmarkStart w:id="0" w:name="_GoBack"/>
      <w:bookmarkEnd w:id="0"/>
    </w:p>
    <w:p w14:paraId="11CD31E8" w14:textId="77777777" w:rsidR="00153862" w:rsidRDefault="00153862" w:rsidP="00315BB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Times New Roman" w:eastAsia="ヒラギノ角ゴ Pro W3" w:hAnsi="Times New Roman" w:cs="Times New Roman"/>
          <w:color w:val="000000"/>
          <w:lang w:val="en-US" w:eastAsia="en-US"/>
        </w:rPr>
      </w:pPr>
    </w:p>
    <w:p w14:paraId="41B5BCAF" w14:textId="2CF2F3D0" w:rsidR="00315BB9" w:rsidRPr="005E07DC" w:rsidRDefault="00315BB9" w:rsidP="00315BB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Times New Roman" w:eastAsia="ヒラギノ角ゴ Pro W3" w:hAnsi="Times New Roman" w:cs="Times New Roman"/>
          <w:color w:val="000000"/>
          <w:lang w:val="en-US" w:eastAsia="en-US"/>
        </w:rPr>
      </w:pPr>
      <w:r w:rsidRPr="005E07DC">
        <w:rPr>
          <w:rFonts w:ascii="Times New Roman" w:eastAsia="ヒラギノ角ゴ Pro W3" w:hAnsi="Times New Roman" w:cs="Times New Roman"/>
          <w:color w:val="000000"/>
          <w:lang w:val="en-US" w:eastAsia="en-US"/>
        </w:rPr>
        <w:t xml:space="preserve">PRESS CONTACTS </w:t>
      </w:r>
    </w:p>
    <w:p w14:paraId="7414578B" w14:textId="77777777" w:rsidR="00315BB9" w:rsidRPr="005E07DC" w:rsidRDefault="00315BB9" w:rsidP="00315BB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Times New Roman" w:eastAsia="ヒラギノ角ゴ Pro W3" w:hAnsi="Times New Roman" w:cs="Times New Roman"/>
          <w:color w:val="000000"/>
          <w:lang w:val="en-US" w:eastAsia="en-US"/>
        </w:rPr>
      </w:pPr>
      <w:r w:rsidRPr="005E07DC">
        <w:rPr>
          <w:rFonts w:ascii="Times New Roman" w:eastAsia="ヒラギノ角ゴ Pro W3" w:hAnsi="Times New Roman" w:cs="Times New Roman"/>
          <w:color w:val="000000"/>
          <w:lang w:val="en-US" w:eastAsia="en-US"/>
        </w:rPr>
        <w:t xml:space="preserve">Press Office - </w:t>
      </w:r>
      <w:proofErr w:type="spellStart"/>
      <w:r w:rsidRPr="005E07DC">
        <w:rPr>
          <w:rFonts w:ascii="Times New Roman" w:eastAsia="ヒラギノ角ゴ Pro W3" w:hAnsi="Times New Roman" w:cs="Times New Roman"/>
          <w:color w:val="000000"/>
          <w:lang w:val="en-US" w:eastAsia="en-US"/>
        </w:rPr>
        <w:t>Premio</w:t>
      </w:r>
      <w:proofErr w:type="spellEnd"/>
      <w:r w:rsidRPr="005E07DC">
        <w:rPr>
          <w:rFonts w:ascii="Times New Roman" w:eastAsia="ヒラギノ角ゴ Pro W3" w:hAnsi="Times New Roman" w:cs="Times New Roman"/>
          <w:color w:val="000000"/>
          <w:lang w:val="en-US" w:eastAsia="en-US"/>
        </w:rPr>
        <w:t xml:space="preserve"> </w:t>
      </w:r>
      <w:proofErr w:type="spellStart"/>
      <w:r w:rsidRPr="005E07DC">
        <w:rPr>
          <w:rFonts w:ascii="Times New Roman" w:eastAsia="ヒラギノ角ゴ Pro W3" w:hAnsi="Times New Roman" w:cs="Times New Roman"/>
          <w:color w:val="000000"/>
          <w:lang w:val="en-US" w:eastAsia="en-US"/>
        </w:rPr>
        <w:t>Furla</w:t>
      </w:r>
      <w:proofErr w:type="spellEnd"/>
    </w:p>
    <w:p w14:paraId="4B6F64C2" w14:textId="77777777" w:rsidR="00315BB9" w:rsidRPr="005E07DC" w:rsidRDefault="00315BB9" w:rsidP="00315BB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Times New Roman" w:eastAsia="ヒラギノ角ゴ Pro W3" w:hAnsi="Times New Roman" w:cs="Times New Roman"/>
          <w:color w:val="000000"/>
          <w:lang w:val="en-US" w:eastAsia="en-US"/>
        </w:rPr>
      </w:pPr>
      <w:r w:rsidRPr="005E07DC">
        <w:rPr>
          <w:rFonts w:ascii="Times New Roman" w:eastAsia="ヒラギノ角ゴ Pro W3" w:hAnsi="Times New Roman" w:cs="Times New Roman"/>
          <w:color w:val="000000"/>
          <w:lang w:val="en-US" w:eastAsia="en-US"/>
        </w:rPr>
        <w:t>T. +39 02 36565133</w:t>
      </w:r>
    </w:p>
    <w:p w14:paraId="0B794AA9" w14:textId="77777777" w:rsidR="00315BB9" w:rsidRPr="005E07DC" w:rsidRDefault="00315BB9" w:rsidP="00315BB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Times New Roman" w:eastAsia="ヒラギノ角ゴ Pro W3" w:hAnsi="Times New Roman" w:cs="Times New Roman"/>
          <w:color w:val="000000"/>
          <w:lang w:val="en-US" w:eastAsia="en-US"/>
        </w:rPr>
      </w:pPr>
      <w:r w:rsidRPr="005E07DC">
        <w:rPr>
          <w:rFonts w:ascii="Times New Roman" w:eastAsia="ヒラギノ角ゴ Pro W3" w:hAnsi="Times New Roman" w:cs="Times New Roman"/>
          <w:color w:val="000000"/>
          <w:lang w:val="en-US" w:eastAsia="en-US"/>
        </w:rPr>
        <w:t>M. +39 349 2529989</w:t>
      </w:r>
    </w:p>
    <w:p w14:paraId="4731E340" w14:textId="77777777" w:rsidR="00315BB9" w:rsidRPr="005E07DC" w:rsidRDefault="00153862" w:rsidP="00315BB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Times New Roman" w:eastAsia="ヒラギノ角ゴ Pro W3" w:hAnsi="Times New Roman" w:cs="Times New Roman"/>
          <w:color w:val="000000"/>
          <w:lang w:val="en-US" w:eastAsia="en-US"/>
        </w:rPr>
      </w:pPr>
      <w:hyperlink r:id="rId12" w:history="1">
        <w:r w:rsidR="00315BB9" w:rsidRPr="005E07DC">
          <w:rPr>
            <w:rFonts w:ascii="Times New Roman" w:eastAsia="ヒラギノ角ゴ Pro W3" w:hAnsi="Times New Roman" w:cs="Times New Roman"/>
            <w:color w:val="0000FF"/>
            <w:u w:val="single"/>
            <w:lang w:val="en-US" w:eastAsia="en-US"/>
          </w:rPr>
          <w:t>press@fondazionefurla.org</w:t>
        </w:r>
      </w:hyperlink>
    </w:p>
    <w:p w14:paraId="5FE7EE62" w14:textId="77777777" w:rsidR="00315BB9" w:rsidRPr="005E07DC" w:rsidRDefault="00315BB9" w:rsidP="00315BB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Times New Roman" w:eastAsia="ヒラギノ角ゴ Pro W3" w:hAnsi="Times New Roman" w:cs="Times New Roman"/>
          <w:color w:val="000000"/>
          <w:lang w:val="en-US" w:eastAsia="en-US"/>
        </w:rPr>
      </w:pPr>
    </w:p>
    <w:p w14:paraId="5FB1012A" w14:textId="77777777" w:rsidR="00315BB9" w:rsidRPr="005E07DC" w:rsidRDefault="00315BB9" w:rsidP="00315BB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Times New Roman" w:eastAsia="ヒラギノ角ゴ Pro W3" w:hAnsi="Times New Roman" w:cs="Times New Roman"/>
          <w:color w:val="000000"/>
          <w:lang w:val="en-US" w:eastAsia="en-US"/>
        </w:rPr>
      </w:pPr>
      <w:r w:rsidRPr="005E07DC">
        <w:rPr>
          <w:rFonts w:ascii="Times New Roman" w:eastAsia="ヒラギノ角ゴ Pro W3" w:hAnsi="Times New Roman" w:cs="Times New Roman"/>
          <w:color w:val="000000"/>
          <w:lang w:val="en-US" w:eastAsia="en-US"/>
        </w:rPr>
        <w:t>Press Office – City of Milan</w:t>
      </w:r>
    </w:p>
    <w:p w14:paraId="248680C0" w14:textId="77777777" w:rsidR="00315BB9" w:rsidRPr="005E07DC" w:rsidRDefault="00315BB9" w:rsidP="00315BB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Times New Roman" w:eastAsia="ヒラギノ角ゴ Pro W3" w:hAnsi="Times New Roman" w:cs="Times New Roman"/>
          <w:color w:val="000000"/>
          <w:lang w:val="en-US" w:eastAsia="en-US"/>
        </w:rPr>
      </w:pPr>
      <w:r w:rsidRPr="005E07DC">
        <w:rPr>
          <w:rFonts w:ascii="Times New Roman" w:eastAsia="ヒラギノ角ゴ Pro W3" w:hAnsi="Times New Roman" w:cs="Times New Roman"/>
          <w:color w:val="000000"/>
          <w:lang w:val="en-US" w:eastAsia="en-US"/>
        </w:rPr>
        <w:t xml:space="preserve">Elena </w:t>
      </w:r>
      <w:proofErr w:type="spellStart"/>
      <w:r w:rsidRPr="005E07DC">
        <w:rPr>
          <w:rFonts w:ascii="Times New Roman" w:eastAsia="ヒラギノ角ゴ Pro W3" w:hAnsi="Times New Roman" w:cs="Times New Roman"/>
          <w:color w:val="000000"/>
          <w:lang w:val="en-US" w:eastAsia="en-US"/>
        </w:rPr>
        <w:t>Conenna</w:t>
      </w:r>
      <w:proofErr w:type="spellEnd"/>
    </w:p>
    <w:p w14:paraId="57060D15" w14:textId="77777777" w:rsidR="00315BB9" w:rsidRPr="005E07DC" w:rsidRDefault="00315BB9" w:rsidP="00315BB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Times New Roman" w:eastAsia="ヒラギノ角ゴ Pro W3" w:hAnsi="Times New Roman" w:cs="Times New Roman"/>
          <w:color w:val="000000"/>
          <w:lang w:val="en-US" w:eastAsia="en-US"/>
        </w:rPr>
      </w:pPr>
      <w:proofErr w:type="gramStart"/>
      <w:r w:rsidRPr="005E07DC">
        <w:rPr>
          <w:rFonts w:ascii="Times New Roman" w:eastAsia="ヒラギノ角ゴ Pro W3" w:hAnsi="Times New Roman" w:cs="Times New Roman"/>
          <w:color w:val="000000"/>
          <w:lang w:val="en-US" w:eastAsia="en-US"/>
        </w:rPr>
        <w:t>T.+</w:t>
      </w:r>
      <w:proofErr w:type="gramEnd"/>
      <w:r w:rsidRPr="005E07DC">
        <w:rPr>
          <w:rFonts w:ascii="Times New Roman" w:eastAsia="ヒラギノ角ゴ Pro W3" w:hAnsi="Times New Roman" w:cs="Times New Roman"/>
          <w:color w:val="000000"/>
          <w:lang w:val="en-US" w:eastAsia="en-US"/>
        </w:rPr>
        <w:t xml:space="preserve"> 39 02 88453314</w:t>
      </w:r>
    </w:p>
    <w:p w14:paraId="1E30B579" w14:textId="77777777" w:rsidR="00315BB9" w:rsidRPr="005E07DC" w:rsidRDefault="00153862" w:rsidP="00315BB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Times New Roman" w:eastAsia="ヒラギノ角ゴ Pro W3" w:hAnsi="Times New Roman" w:cs="Times New Roman"/>
          <w:color w:val="000000"/>
          <w:lang w:val="en-US" w:eastAsia="en-US"/>
        </w:rPr>
      </w:pPr>
      <w:hyperlink r:id="rId13" w:history="1">
        <w:r w:rsidR="00315BB9" w:rsidRPr="005E07DC">
          <w:rPr>
            <w:rFonts w:ascii="Times New Roman" w:eastAsia="ヒラギノ角ゴ Pro W3" w:hAnsi="Times New Roman" w:cs="Times New Roman"/>
            <w:color w:val="0000FF"/>
            <w:u w:val="single"/>
            <w:lang w:val="en-US" w:eastAsia="en-US"/>
          </w:rPr>
          <w:t>elenamaria.conenna@comune.milano.it</w:t>
        </w:r>
      </w:hyperlink>
    </w:p>
    <w:p w14:paraId="4DAEAA70" w14:textId="77777777" w:rsidR="00315BB9" w:rsidRPr="005E07DC" w:rsidRDefault="00315BB9" w:rsidP="00315BB9">
      <w:pPr>
        <w:rPr>
          <w:lang w:val="en-US"/>
        </w:rPr>
      </w:pPr>
    </w:p>
    <w:p w14:paraId="4E5BC702" w14:textId="27A9F61D" w:rsidR="005963E0" w:rsidRDefault="005963E0"/>
    <w:p w14:paraId="31EE7490" w14:textId="224D38CC" w:rsidR="00A55E6D" w:rsidRDefault="00AB7227">
      <w:r>
        <w:t xml:space="preserve">  </w:t>
      </w:r>
    </w:p>
    <w:sectPr w:rsidR="00A55E6D" w:rsidSect="007A160A">
      <w:headerReference w:type="even" r:id="rId14"/>
      <w:headerReference w:type="default" r:id="rId15"/>
      <w:footerReference w:type="even" r:id="rId16"/>
      <w:footerReference w:type="default" r:id="rId17"/>
      <w:headerReference w:type="first" r:id="rId18"/>
      <w:footerReference w:type="first" r:id="rId19"/>
      <w:pgSz w:w="11900" w:h="16840"/>
      <w:pgMar w:top="1701" w:right="1134" w:bottom="1134" w:left="1134" w:header="0" w:footer="0"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0A0882" w14:textId="77777777" w:rsidR="007A160A" w:rsidRDefault="007A160A" w:rsidP="00A55E6D">
      <w:r>
        <w:separator/>
      </w:r>
    </w:p>
  </w:endnote>
  <w:endnote w:type="continuationSeparator" w:id="0">
    <w:p w14:paraId="46F39A64" w14:textId="77777777" w:rsidR="007A160A" w:rsidRDefault="007A160A" w:rsidP="00A55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ヒラギノ角ゴ Pro W3">
    <w:charset w:val="4E"/>
    <w:family w:val="auto"/>
    <w:pitch w:val="variable"/>
    <w:sig w:usb0="E00002FF" w:usb1="7AC7FFFF" w:usb2="00000012" w:usb3="00000000" w:csb0="0002000D"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5383FC" w14:textId="77777777" w:rsidR="00E70270" w:rsidRDefault="00E70270">
    <w:pPr>
      <w:pStyle w:val="Pidipagina"/>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BF242E" w14:textId="0F7BA187" w:rsidR="007A160A" w:rsidRDefault="00A1609B" w:rsidP="00220615">
    <w:pPr>
      <w:pStyle w:val="Pidipagina"/>
      <w:tabs>
        <w:tab w:val="clear" w:pos="9638"/>
        <w:tab w:val="right" w:pos="10773"/>
      </w:tabs>
      <w:ind w:left="-1134"/>
    </w:pPr>
    <w:r>
      <w:rPr>
        <w:noProof/>
      </w:rPr>
      <w:drawing>
        <wp:inline distT="0" distB="0" distL="0" distR="0" wp14:anchorId="29A5A161" wp14:editId="20D6BABA">
          <wp:extent cx="7560000" cy="1587443"/>
          <wp:effectExtent l="0" t="0" r="9525" b="0"/>
          <wp:docPr id="1" name="Immagine 1" descr="Macintosh HD:Users:Sara:Documents:W O R K S:42_FURLA_EXHIBITION:01 Carta Intestata:A -Carta_intestata_footer_8_E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Sara:Documents:W O R K S:42_FURLA_EXHIBITION:01 Carta Intestata:A -Carta_intestata_footer_8_EN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0" cy="1587443"/>
                  </a:xfrm>
                  <a:prstGeom prst="rect">
                    <a:avLst/>
                  </a:prstGeom>
                  <a:noFill/>
                  <a:ln>
                    <a:noFill/>
                  </a:ln>
                </pic:spPr>
              </pic:pic>
            </a:graphicData>
          </a:graphic>
        </wp:inline>
      </w:drawing>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BC812A" w14:textId="77777777" w:rsidR="00E70270" w:rsidRDefault="00E70270">
    <w:pPr>
      <w:pStyle w:val="Pidipagina"/>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FA942D" w14:textId="77777777" w:rsidR="007A160A" w:rsidRDefault="007A160A" w:rsidP="00A55E6D">
      <w:r>
        <w:separator/>
      </w:r>
    </w:p>
  </w:footnote>
  <w:footnote w:type="continuationSeparator" w:id="0">
    <w:p w14:paraId="02FE438C" w14:textId="77777777" w:rsidR="007A160A" w:rsidRDefault="007A160A" w:rsidP="00A55E6D">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D3A46C" w14:textId="77777777" w:rsidR="00E70270" w:rsidRDefault="00E70270">
    <w:pPr>
      <w:pStyle w:val="Intestazione"/>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1D51F3" w14:textId="43B11EBE" w:rsidR="007A160A" w:rsidRPr="00A55E6D" w:rsidRDefault="007A160A" w:rsidP="00A55E6D">
    <w:pPr>
      <w:pStyle w:val="Intestazione"/>
      <w:tabs>
        <w:tab w:val="clear" w:pos="9638"/>
        <w:tab w:val="right" w:pos="10773"/>
      </w:tabs>
      <w:ind w:left="-1134"/>
    </w:pPr>
    <w:r>
      <w:rPr>
        <w:noProof/>
      </w:rPr>
      <w:drawing>
        <wp:inline distT="0" distB="0" distL="0" distR="0" wp14:anchorId="7A61B9BC" wp14:editId="240C5362">
          <wp:extent cx="7560000" cy="737178"/>
          <wp:effectExtent l="0" t="0" r="0" b="0"/>
          <wp:docPr id="5" name="Immagine 5" descr="boh:Documents: WORK:37_FONDAZIONE-FURLA:EXHIBITION:01 Carta Intestata:A -Carta_intestata_footer-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oh:Documents: WORK:37_FONDAZIONE-FURLA:EXHIBITION:01 Carta Intestata:A -Carta_intestata_footer-0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0" cy="737178"/>
                  </a:xfrm>
                  <a:prstGeom prst="rect">
                    <a:avLst/>
                  </a:prstGeom>
                  <a:noFill/>
                  <a:ln>
                    <a:noFill/>
                  </a:ln>
                </pic:spPr>
              </pic:pic>
            </a:graphicData>
          </a:graphic>
        </wp:inline>
      </w:drawing>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F66F97" w14:textId="77777777" w:rsidR="00E70270" w:rsidRDefault="00E70270">
    <w:pPr>
      <w:pStyle w:val="Intestazio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283"/>
  <w:evenAndOddHeaders/>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5E6D"/>
    <w:rsid w:val="000F0945"/>
    <w:rsid w:val="001225AC"/>
    <w:rsid w:val="00140194"/>
    <w:rsid w:val="00153862"/>
    <w:rsid w:val="0020304F"/>
    <w:rsid w:val="00220615"/>
    <w:rsid w:val="00304A93"/>
    <w:rsid w:val="00315BB9"/>
    <w:rsid w:val="00476816"/>
    <w:rsid w:val="005963E0"/>
    <w:rsid w:val="005B71BC"/>
    <w:rsid w:val="00763D6D"/>
    <w:rsid w:val="00796B8B"/>
    <w:rsid w:val="007A160A"/>
    <w:rsid w:val="0083382D"/>
    <w:rsid w:val="00A1609B"/>
    <w:rsid w:val="00A55E6D"/>
    <w:rsid w:val="00AB7227"/>
    <w:rsid w:val="00BB498D"/>
    <w:rsid w:val="00BE2121"/>
    <w:rsid w:val="00C978CB"/>
    <w:rsid w:val="00D0194B"/>
    <w:rsid w:val="00D74C27"/>
    <w:rsid w:val="00DC6731"/>
    <w:rsid w:val="00E661F9"/>
    <w:rsid w:val="00E70270"/>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508784C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A55E6D"/>
    <w:pPr>
      <w:tabs>
        <w:tab w:val="center" w:pos="4819"/>
        <w:tab w:val="right" w:pos="9638"/>
      </w:tabs>
    </w:pPr>
  </w:style>
  <w:style w:type="character" w:customStyle="1" w:styleId="IntestazioneCarattere">
    <w:name w:val="Intestazione Carattere"/>
    <w:basedOn w:val="Caratterepredefinitoparagrafo"/>
    <w:link w:val="Intestazione"/>
    <w:uiPriority w:val="99"/>
    <w:rsid w:val="00A55E6D"/>
  </w:style>
  <w:style w:type="paragraph" w:styleId="Pidipagina">
    <w:name w:val="footer"/>
    <w:basedOn w:val="Normale"/>
    <w:link w:val="PidipaginaCarattere"/>
    <w:uiPriority w:val="99"/>
    <w:unhideWhenUsed/>
    <w:rsid w:val="00A55E6D"/>
    <w:pPr>
      <w:tabs>
        <w:tab w:val="center" w:pos="4819"/>
        <w:tab w:val="right" w:pos="9638"/>
      </w:tabs>
    </w:pPr>
  </w:style>
  <w:style w:type="character" w:customStyle="1" w:styleId="PidipaginaCarattere">
    <w:name w:val="Piè di pagina Carattere"/>
    <w:basedOn w:val="Caratterepredefinitoparagrafo"/>
    <w:link w:val="Pidipagina"/>
    <w:uiPriority w:val="99"/>
    <w:rsid w:val="00A55E6D"/>
  </w:style>
  <w:style w:type="paragraph" w:styleId="Testofumetto">
    <w:name w:val="Balloon Text"/>
    <w:basedOn w:val="Normale"/>
    <w:link w:val="TestofumettoCarattere"/>
    <w:uiPriority w:val="99"/>
    <w:semiHidden/>
    <w:unhideWhenUsed/>
    <w:rsid w:val="00A55E6D"/>
    <w:rPr>
      <w:rFonts w:ascii="Lucida Grande" w:hAnsi="Lucida Grande" w:cs="Lucida Grande"/>
      <w:sz w:val="18"/>
      <w:szCs w:val="18"/>
    </w:rPr>
  </w:style>
  <w:style w:type="character" w:customStyle="1" w:styleId="TestofumettoCarattere">
    <w:name w:val="Testo fumetto Carattere"/>
    <w:basedOn w:val="Caratterepredefinitoparagrafo"/>
    <w:link w:val="Testofumetto"/>
    <w:uiPriority w:val="99"/>
    <w:semiHidden/>
    <w:rsid w:val="00A55E6D"/>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A55E6D"/>
    <w:pPr>
      <w:tabs>
        <w:tab w:val="center" w:pos="4819"/>
        <w:tab w:val="right" w:pos="9638"/>
      </w:tabs>
    </w:pPr>
  </w:style>
  <w:style w:type="character" w:customStyle="1" w:styleId="IntestazioneCarattere">
    <w:name w:val="Intestazione Carattere"/>
    <w:basedOn w:val="Caratterepredefinitoparagrafo"/>
    <w:link w:val="Intestazione"/>
    <w:uiPriority w:val="99"/>
    <w:rsid w:val="00A55E6D"/>
  </w:style>
  <w:style w:type="paragraph" w:styleId="Pidipagina">
    <w:name w:val="footer"/>
    <w:basedOn w:val="Normale"/>
    <w:link w:val="PidipaginaCarattere"/>
    <w:uiPriority w:val="99"/>
    <w:unhideWhenUsed/>
    <w:rsid w:val="00A55E6D"/>
    <w:pPr>
      <w:tabs>
        <w:tab w:val="center" w:pos="4819"/>
        <w:tab w:val="right" w:pos="9638"/>
      </w:tabs>
    </w:pPr>
  </w:style>
  <w:style w:type="character" w:customStyle="1" w:styleId="PidipaginaCarattere">
    <w:name w:val="Piè di pagina Carattere"/>
    <w:basedOn w:val="Caratterepredefinitoparagrafo"/>
    <w:link w:val="Pidipagina"/>
    <w:uiPriority w:val="99"/>
    <w:rsid w:val="00A55E6D"/>
  </w:style>
  <w:style w:type="paragraph" w:styleId="Testofumetto">
    <w:name w:val="Balloon Text"/>
    <w:basedOn w:val="Normale"/>
    <w:link w:val="TestofumettoCarattere"/>
    <w:uiPriority w:val="99"/>
    <w:semiHidden/>
    <w:unhideWhenUsed/>
    <w:rsid w:val="00A55E6D"/>
    <w:rPr>
      <w:rFonts w:ascii="Lucida Grande" w:hAnsi="Lucida Grande" w:cs="Lucida Grande"/>
      <w:sz w:val="18"/>
      <w:szCs w:val="18"/>
    </w:rPr>
  </w:style>
  <w:style w:type="character" w:customStyle="1" w:styleId="TestofumettoCarattere">
    <w:name w:val="Testo fumetto Carattere"/>
    <w:basedOn w:val="Caratterepredefinitoparagrafo"/>
    <w:link w:val="Testofumetto"/>
    <w:uiPriority w:val="99"/>
    <w:semiHidden/>
    <w:rsid w:val="00A55E6D"/>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www.growingrootsmilano.it" TargetMode="External"/><Relationship Id="rId20" Type="http://schemas.openxmlformats.org/officeDocument/2006/relationships/fontTable" Target="fontTable.xml"/><Relationship Id="rId21" Type="http://schemas.openxmlformats.org/officeDocument/2006/relationships/theme" Target="theme/theme1.xml"/><Relationship Id="rId10" Type="http://schemas.openxmlformats.org/officeDocument/2006/relationships/hyperlink" Target="http://www.comune.milano.it/cultura" TargetMode="External"/><Relationship Id="rId11" Type="http://schemas.openxmlformats.org/officeDocument/2006/relationships/hyperlink" Target="http://www.fondazionefurla.org" TargetMode="External"/><Relationship Id="rId12" Type="http://schemas.openxmlformats.org/officeDocument/2006/relationships/hyperlink" Target="mailto:press@fondazionefurla.org" TargetMode="External"/><Relationship Id="rId13" Type="http://schemas.openxmlformats.org/officeDocument/2006/relationships/hyperlink" Target="mailto:elenamaria.conenna@comune.milano.it" TargetMode="External"/><Relationship Id="rId14" Type="http://schemas.openxmlformats.org/officeDocument/2006/relationships/header" Target="header1.xml"/><Relationship Id="rId15" Type="http://schemas.openxmlformats.org/officeDocument/2006/relationships/header" Target="header2.xml"/><Relationship Id="rId16" Type="http://schemas.openxmlformats.org/officeDocument/2006/relationships/footer" Target="footer1.xml"/><Relationship Id="rId17" Type="http://schemas.openxmlformats.org/officeDocument/2006/relationships/footer" Target="footer2.xml"/><Relationship Id="rId18" Type="http://schemas.openxmlformats.org/officeDocument/2006/relationships/header" Target="header3.xml"/><Relationship Id="rId19" Type="http://schemas.openxmlformats.org/officeDocument/2006/relationships/footer" Target="footer3.xml"/><Relationship Id="rId1" Type="http://schemas.openxmlformats.org/officeDocument/2006/relationships/customXml" Target="../customXml/item1.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2A9353-3865-9A48-9DCC-0628BA9EB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1029</Words>
  <Characters>5868</Characters>
  <Application>Microsoft Macintosh Word</Application>
  <DocSecurity>0</DocSecurity>
  <Lines>48</Lines>
  <Paragraphs>13</Paragraphs>
  <ScaleCrop>false</ScaleCrop>
  <Company/>
  <LinksUpToDate>false</LinksUpToDate>
  <CharactersWithSpaces>6884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Luciano Scoglio</dc:creator>
  <cp:keywords/>
  <dc:description/>
  <cp:lastModifiedBy>Lara Facco</cp:lastModifiedBy>
  <cp:revision>3</cp:revision>
  <cp:lastPrinted>2015-01-26T15:25:00Z</cp:lastPrinted>
  <dcterms:created xsi:type="dcterms:W3CDTF">2015-02-26T07:42:00Z</dcterms:created>
  <dcterms:modified xsi:type="dcterms:W3CDTF">2015-03-02T08:43:00Z</dcterms:modified>
</cp:coreProperties>
</file>